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E8F" w:rsidRPr="00F0322B" w:rsidRDefault="00300E8F" w:rsidP="00300E8F">
      <w:pPr>
        <w:spacing w:line="276" w:lineRule="auto"/>
        <w:jc w:val="center"/>
        <w:rPr>
          <w:rFonts w:ascii="Garamond" w:hAnsi="Garamond"/>
        </w:rPr>
      </w:pPr>
      <w:bookmarkStart w:id="0" w:name="_GoBack"/>
      <w:bookmarkEnd w:id="0"/>
    </w:p>
    <w:p w:rsidR="00300E8F" w:rsidRPr="00F0322B" w:rsidRDefault="00300E8F" w:rsidP="00300E8F">
      <w:pPr>
        <w:spacing w:before="120" w:after="60" w:line="276" w:lineRule="auto"/>
        <w:jc w:val="center"/>
        <w:rPr>
          <w:rFonts w:ascii="Garamond" w:hAnsi="Garamond"/>
        </w:rPr>
      </w:pPr>
    </w:p>
    <w:p w:rsidR="00300E8F" w:rsidRPr="00F0322B" w:rsidRDefault="00300E8F" w:rsidP="00300E8F">
      <w:pPr>
        <w:spacing w:before="120" w:after="60" w:line="276" w:lineRule="auto"/>
        <w:jc w:val="center"/>
        <w:rPr>
          <w:rFonts w:ascii="Garamond" w:hAnsi="Garamond"/>
        </w:rPr>
      </w:pPr>
    </w:p>
    <w:p w:rsidR="00300E8F" w:rsidRPr="00F0322B" w:rsidRDefault="00300E8F" w:rsidP="00300E8F">
      <w:pPr>
        <w:spacing w:before="120" w:after="60" w:line="276" w:lineRule="auto"/>
        <w:jc w:val="center"/>
        <w:rPr>
          <w:rFonts w:ascii="Garamond" w:hAnsi="Garamond"/>
        </w:rPr>
      </w:pPr>
    </w:p>
    <w:p w:rsidR="00300E8F" w:rsidRPr="00F0322B" w:rsidRDefault="00300E8F" w:rsidP="00300E8F">
      <w:pPr>
        <w:spacing w:before="120" w:after="60" w:line="276" w:lineRule="auto"/>
        <w:jc w:val="center"/>
        <w:rPr>
          <w:rFonts w:ascii="Garamond" w:hAnsi="Garamond"/>
        </w:rPr>
      </w:pPr>
    </w:p>
    <w:p w:rsidR="00300E8F" w:rsidRPr="00F0322B" w:rsidRDefault="00300E8F" w:rsidP="00300E8F">
      <w:pPr>
        <w:spacing w:before="120" w:after="60" w:line="276" w:lineRule="auto"/>
        <w:jc w:val="center"/>
        <w:rPr>
          <w:rFonts w:ascii="Garamond" w:hAnsi="Garamond"/>
        </w:rPr>
      </w:pPr>
    </w:p>
    <w:p w:rsidR="00300E8F" w:rsidRPr="00F0322B" w:rsidRDefault="00300E8F" w:rsidP="00300E8F">
      <w:pPr>
        <w:spacing w:before="120" w:after="60" w:line="276" w:lineRule="auto"/>
        <w:rPr>
          <w:rFonts w:ascii="Garamond" w:hAnsi="Garamond"/>
        </w:rPr>
      </w:pPr>
    </w:p>
    <w:p w:rsidR="00300E8F" w:rsidRPr="00F0322B" w:rsidRDefault="00300E8F" w:rsidP="00300E8F">
      <w:pPr>
        <w:spacing w:before="120" w:after="60" w:line="276" w:lineRule="auto"/>
        <w:jc w:val="center"/>
        <w:rPr>
          <w:rFonts w:ascii="Garamond" w:hAnsi="Garamond"/>
        </w:rPr>
      </w:pPr>
    </w:p>
    <w:p w:rsidR="00300E8F" w:rsidRPr="00F0322B" w:rsidRDefault="00300E8F" w:rsidP="00300E8F">
      <w:pPr>
        <w:spacing w:before="120" w:after="60" w:line="276" w:lineRule="auto"/>
        <w:jc w:val="center"/>
        <w:rPr>
          <w:rFonts w:ascii="Garamond" w:hAnsi="Garamond"/>
        </w:rPr>
      </w:pPr>
    </w:p>
    <w:p w:rsidR="00300E8F" w:rsidRPr="00F5393F" w:rsidRDefault="00300E8F" w:rsidP="00300E8F">
      <w:pPr>
        <w:spacing w:before="120" w:after="60" w:line="276" w:lineRule="auto"/>
        <w:jc w:val="center"/>
      </w:pPr>
    </w:p>
    <w:p w:rsidR="00300E8F" w:rsidRPr="00F5393F" w:rsidRDefault="003F4353" w:rsidP="00300E8F">
      <w:pPr>
        <w:spacing w:before="120" w:after="60" w:line="276" w:lineRule="auto"/>
        <w:jc w:val="center"/>
      </w:pPr>
      <w:r>
        <w:rPr>
          <w:b/>
          <w:smallCaps/>
          <w:sz w:val="40"/>
          <w:szCs w:val="40"/>
        </w:rPr>
        <w:t>ÜLLŐ VÁROS HUMÁN SZOLGÁLTATÓ KÖZPONT</w:t>
      </w:r>
    </w:p>
    <w:p w:rsidR="00300E8F" w:rsidRPr="00F5393F" w:rsidRDefault="00300E8F" w:rsidP="00300E8F">
      <w:pPr>
        <w:spacing w:before="120" w:after="60" w:line="276" w:lineRule="auto"/>
        <w:jc w:val="center"/>
        <w:rPr>
          <w:b/>
          <w:smallCaps/>
          <w:sz w:val="48"/>
          <w:szCs w:val="48"/>
        </w:rPr>
      </w:pPr>
      <w:r w:rsidRPr="00F5393F">
        <w:rPr>
          <w:b/>
          <w:smallCaps/>
          <w:sz w:val="48"/>
          <w:szCs w:val="48"/>
        </w:rPr>
        <w:t>Házi Segítségnyújtás</w:t>
      </w:r>
    </w:p>
    <w:p w:rsidR="00300E8F" w:rsidRPr="00F5393F" w:rsidRDefault="00300E8F" w:rsidP="00300E8F">
      <w:pPr>
        <w:spacing w:before="120" w:after="60" w:line="276" w:lineRule="auto"/>
        <w:jc w:val="center"/>
        <w:rPr>
          <w:b/>
          <w:bCs/>
          <w:smallCaps/>
          <w:sz w:val="48"/>
          <w:szCs w:val="48"/>
        </w:rPr>
      </w:pPr>
      <w:r w:rsidRPr="00F5393F">
        <w:rPr>
          <w:b/>
          <w:bCs/>
          <w:smallCaps/>
          <w:sz w:val="48"/>
          <w:szCs w:val="48"/>
        </w:rPr>
        <w:t>Szakmai Programja</w:t>
      </w:r>
    </w:p>
    <w:p w:rsidR="00300E8F" w:rsidRPr="00F0322B" w:rsidRDefault="00300E8F" w:rsidP="00300E8F">
      <w:pPr>
        <w:spacing w:before="120" w:after="60" w:line="276" w:lineRule="auto"/>
        <w:jc w:val="center"/>
        <w:rPr>
          <w:rFonts w:ascii="Garamond" w:hAnsi="Garamond"/>
          <w:bCs/>
          <w:caps/>
        </w:rPr>
      </w:pPr>
    </w:p>
    <w:p w:rsidR="00300E8F" w:rsidRPr="00F0322B" w:rsidRDefault="00300E8F" w:rsidP="00300E8F">
      <w:pPr>
        <w:spacing w:before="120" w:after="60" w:line="276" w:lineRule="auto"/>
        <w:rPr>
          <w:rFonts w:ascii="Garamond" w:hAnsi="Garamond"/>
          <w:b/>
          <w:bCs/>
        </w:rPr>
      </w:pPr>
    </w:p>
    <w:p w:rsidR="00300E8F" w:rsidRPr="00F0322B" w:rsidRDefault="00300E8F" w:rsidP="00300E8F">
      <w:pPr>
        <w:spacing w:before="120" w:after="60" w:line="276" w:lineRule="auto"/>
        <w:jc w:val="center"/>
        <w:rPr>
          <w:rFonts w:ascii="Garamond" w:hAnsi="Garamond"/>
        </w:rPr>
      </w:pPr>
    </w:p>
    <w:p w:rsidR="00300E8F" w:rsidRPr="00F0322B" w:rsidRDefault="00300E8F" w:rsidP="00300E8F">
      <w:pPr>
        <w:spacing w:before="120" w:after="60" w:line="276" w:lineRule="auto"/>
        <w:jc w:val="center"/>
        <w:rPr>
          <w:rFonts w:ascii="Garamond" w:hAnsi="Garamond"/>
          <w:i/>
        </w:rPr>
      </w:pPr>
    </w:p>
    <w:p w:rsidR="00300E8F" w:rsidRPr="00F0322B" w:rsidRDefault="00300E8F" w:rsidP="00300E8F">
      <w:pPr>
        <w:spacing w:line="276" w:lineRule="auto"/>
        <w:jc w:val="center"/>
        <w:rPr>
          <w:rFonts w:ascii="Garamond" w:hAnsi="Garamond"/>
          <w:sz w:val="32"/>
          <w:szCs w:val="32"/>
        </w:rPr>
      </w:pPr>
    </w:p>
    <w:p w:rsidR="00300E8F" w:rsidRPr="00F5393F" w:rsidRDefault="00300E8F" w:rsidP="00300E8F">
      <w:pPr>
        <w:spacing w:line="276" w:lineRule="auto"/>
        <w:jc w:val="center"/>
        <w:rPr>
          <w:sz w:val="32"/>
          <w:szCs w:val="32"/>
        </w:rPr>
      </w:pPr>
      <w:r w:rsidRPr="00F5393F">
        <w:rPr>
          <w:sz w:val="32"/>
          <w:szCs w:val="32"/>
        </w:rPr>
        <w:t>Jóváhagyta:</w:t>
      </w:r>
    </w:p>
    <w:p w:rsidR="0028296F" w:rsidRDefault="0028296F" w:rsidP="00300E8F">
      <w:pPr>
        <w:spacing w:line="276" w:lineRule="auto"/>
        <w:jc w:val="center"/>
        <w:rPr>
          <w:sz w:val="32"/>
          <w:szCs w:val="32"/>
        </w:rPr>
      </w:pPr>
      <w:r>
        <w:rPr>
          <w:sz w:val="32"/>
          <w:szCs w:val="32"/>
        </w:rPr>
        <w:t xml:space="preserve">Üllő Város Önkormányzat </w:t>
      </w:r>
    </w:p>
    <w:p w:rsidR="00300E8F" w:rsidRPr="00F5393F" w:rsidRDefault="0028296F" w:rsidP="00300E8F">
      <w:pPr>
        <w:spacing w:line="276" w:lineRule="auto"/>
        <w:jc w:val="center"/>
        <w:rPr>
          <w:sz w:val="32"/>
          <w:szCs w:val="32"/>
        </w:rPr>
      </w:pPr>
      <w:r>
        <w:rPr>
          <w:sz w:val="32"/>
          <w:szCs w:val="32"/>
        </w:rPr>
        <w:t>Képviselőtestületének  …/</w:t>
      </w:r>
      <w:r w:rsidR="00C930CC">
        <w:rPr>
          <w:sz w:val="32"/>
          <w:szCs w:val="32"/>
        </w:rPr>
        <w:t>……………….</w:t>
      </w:r>
      <w:r w:rsidR="00300E8F" w:rsidRPr="00A9684E">
        <w:rPr>
          <w:sz w:val="32"/>
          <w:szCs w:val="32"/>
        </w:rPr>
        <w:t>számú</w:t>
      </w:r>
      <w:r w:rsidR="00300E8F" w:rsidRPr="00F5393F">
        <w:rPr>
          <w:sz w:val="32"/>
          <w:szCs w:val="32"/>
        </w:rPr>
        <w:t xml:space="preserve"> határozatával</w:t>
      </w:r>
    </w:p>
    <w:p w:rsidR="00300E8F" w:rsidRPr="00F5393F" w:rsidRDefault="00300E8F" w:rsidP="00300E8F">
      <w:pPr>
        <w:spacing w:line="276" w:lineRule="auto"/>
        <w:jc w:val="center"/>
      </w:pPr>
    </w:p>
    <w:p w:rsidR="00300E8F" w:rsidRPr="00F0322B" w:rsidRDefault="00300E8F" w:rsidP="00300E8F">
      <w:pPr>
        <w:spacing w:line="276" w:lineRule="auto"/>
        <w:jc w:val="center"/>
        <w:rPr>
          <w:rFonts w:ascii="Garamond" w:hAnsi="Garamond"/>
        </w:rPr>
      </w:pPr>
    </w:p>
    <w:p w:rsidR="00300E8F" w:rsidRPr="00F0322B" w:rsidRDefault="00300E8F" w:rsidP="00300E8F">
      <w:pPr>
        <w:spacing w:line="276" w:lineRule="auto"/>
        <w:jc w:val="center"/>
        <w:rPr>
          <w:rFonts w:ascii="Garamond" w:hAnsi="Garamond"/>
        </w:rPr>
      </w:pPr>
    </w:p>
    <w:p w:rsidR="00300E8F" w:rsidRPr="00F0322B" w:rsidRDefault="00300E8F" w:rsidP="00300E8F">
      <w:pPr>
        <w:spacing w:line="276" w:lineRule="auto"/>
        <w:rPr>
          <w:rFonts w:ascii="Garamond" w:hAnsi="Garamond"/>
        </w:rPr>
      </w:pPr>
    </w:p>
    <w:p w:rsidR="00300E8F" w:rsidRPr="00F0322B" w:rsidRDefault="00300E8F" w:rsidP="00300E8F">
      <w:pPr>
        <w:spacing w:line="276" w:lineRule="auto"/>
        <w:rPr>
          <w:rFonts w:ascii="Garamond" w:hAnsi="Garamond"/>
        </w:rPr>
      </w:pPr>
    </w:p>
    <w:p w:rsidR="00300E8F" w:rsidRPr="00F0322B" w:rsidRDefault="00300E8F" w:rsidP="00300E8F">
      <w:pPr>
        <w:spacing w:line="276" w:lineRule="auto"/>
        <w:rPr>
          <w:rFonts w:ascii="Garamond" w:hAnsi="Garamond"/>
        </w:rPr>
      </w:pPr>
    </w:p>
    <w:p w:rsidR="00300E8F" w:rsidRPr="00F0322B" w:rsidRDefault="00300E8F" w:rsidP="00300E8F">
      <w:pPr>
        <w:spacing w:line="276" w:lineRule="auto"/>
        <w:rPr>
          <w:rFonts w:ascii="Garamond" w:hAnsi="Garamond"/>
        </w:rPr>
      </w:pPr>
    </w:p>
    <w:p w:rsidR="00300E8F" w:rsidRPr="00F0322B" w:rsidRDefault="00300E8F" w:rsidP="00300E8F">
      <w:pPr>
        <w:spacing w:line="276" w:lineRule="auto"/>
        <w:rPr>
          <w:rFonts w:ascii="Garamond" w:hAnsi="Garamond"/>
        </w:rPr>
      </w:pPr>
    </w:p>
    <w:p w:rsidR="00300E8F" w:rsidRPr="00F5393F" w:rsidRDefault="00300E8F" w:rsidP="00300E8F">
      <w:pPr>
        <w:spacing w:line="276" w:lineRule="auto"/>
      </w:pPr>
    </w:p>
    <w:p w:rsidR="00300E8F" w:rsidRPr="00F5393F" w:rsidRDefault="00CA7569" w:rsidP="00300E8F">
      <w:pPr>
        <w:spacing w:line="276" w:lineRule="auto"/>
        <w:jc w:val="center"/>
        <w:rPr>
          <w:sz w:val="28"/>
          <w:szCs w:val="28"/>
        </w:rPr>
      </w:pPr>
      <w:r>
        <w:rPr>
          <w:sz w:val="28"/>
          <w:szCs w:val="28"/>
        </w:rPr>
        <w:t xml:space="preserve"> </w:t>
      </w:r>
    </w:p>
    <w:p w:rsidR="00300E8F" w:rsidRPr="00F5393F" w:rsidRDefault="00300E8F" w:rsidP="00300E8F">
      <w:pPr>
        <w:spacing w:line="276" w:lineRule="auto"/>
        <w:jc w:val="center"/>
        <w:rPr>
          <w:sz w:val="28"/>
          <w:szCs w:val="28"/>
        </w:rPr>
        <w:sectPr w:rsidR="00300E8F" w:rsidRPr="00F5393F">
          <w:pgSz w:w="11906" w:h="16838"/>
          <w:pgMar w:top="1452" w:right="1418" w:bottom="851" w:left="1418" w:header="1077" w:footer="754" w:gutter="0"/>
          <w:cols w:space="708"/>
        </w:sectPr>
      </w:pPr>
      <w:r w:rsidRPr="00F5393F">
        <w:rPr>
          <w:sz w:val="28"/>
          <w:szCs w:val="28"/>
        </w:rPr>
        <w:t>20</w:t>
      </w:r>
      <w:r w:rsidRPr="00C930CC">
        <w:rPr>
          <w:sz w:val="28"/>
          <w:szCs w:val="28"/>
        </w:rPr>
        <w:t>1</w:t>
      </w:r>
      <w:r w:rsidR="00CA644E" w:rsidRPr="00C930CC">
        <w:rPr>
          <w:sz w:val="28"/>
          <w:szCs w:val="28"/>
        </w:rPr>
        <w:t>8</w:t>
      </w:r>
    </w:p>
    <w:p w:rsidR="00300E8F" w:rsidRPr="00300E8F" w:rsidRDefault="00300E8F" w:rsidP="00300E8F">
      <w:pPr>
        <w:pStyle w:val="Szvegtrzs"/>
        <w:tabs>
          <w:tab w:val="left" w:pos="7760"/>
        </w:tabs>
        <w:spacing w:before="240" w:after="0" w:line="276" w:lineRule="auto"/>
        <w:jc w:val="center"/>
        <w:rPr>
          <w:b/>
          <w:bCs/>
          <w:smallCaps/>
          <w:sz w:val="32"/>
          <w:szCs w:val="32"/>
        </w:rPr>
      </w:pPr>
      <w:r w:rsidRPr="00300E8F">
        <w:rPr>
          <w:b/>
          <w:bCs/>
          <w:smallCaps/>
          <w:sz w:val="32"/>
          <w:szCs w:val="32"/>
        </w:rPr>
        <w:lastRenderedPageBreak/>
        <w:t>Házi Segítségnyújtás Szakmai Programja</w:t>
      </w:r>
    </w:p>
    <w:p w:rsidR="00300E8F" w:rsidRPr="00300E8F" w:rsidRDefault="003F4353" w:rsidP="00300E8F">
      <w:pPr>
        <w:pStyle w:val="Szvegtrzs"/>
        <w:tabs>
          <w:tab w:val="left" w:pos="7760"/>
        </w:tabs>
        <w:spacing w:before="240" w:after="0" w:line="276" w:lineRule="auto"/>
        <w:jc w:val="both"/>
        <w:rPr>
          <w:b/>
          <w:bCs/>
          <w:u w:val="single"/>
        </w:rPr>
      </w:pPr>
      <w:r>
        <w:rPr>
          <w:b/>
          <w:bCs/>
          <w:u w:val="single"/>
        </w:rPr>
        <w:t>1.</w:t>
      </w:r>
      <w:r w:rsidR="00300E8F" w:rsidRPr="00300E8F">
        <w:rPr>
          <w:b/>
          <w:bCs/>
          <w:u w:val="single"/>
        </w:rPr>
        <w:t>Bevezető</w:t>
      </w:r>
    </w:p>
    <w:p w:rsidR="00300E8F" w:rsidRPr="00300E8F" w:rsidRDefault="00300E8F" w:rsidP="00300E8F">
      <w:pPr>
        <w:spacing w:after="60" w:line="276" w:lineRule="auto"/>
        <w:jc w:val="both"/>
        <w:outlineLvl w:val="0"/>
        <w:rPr>
          <w:iCs/>
        </w:rPr>
      </w:pPr>
    </w:p>
    <w:p w:rsidR="00300E8F" w:rsidRPr="00300E8F" w:rsidRDefault="00300E8F" w:rsidP="00300E8F">
      <w:pPr>
        <w:spacing w:after="60" w:line="276" w:lineRule="auto"/>
        <w:jc w:val="both"/>
        <w:outlineLvl w:val="0"/>
        <w:rPr>
          <w:iCs/>
        </w:rPr>
      </w:pPr>
      <w:r w:rsidRPr="00300E8F">
        <w:rPr>
          <w:iCs/>
        </w:rPr>
        <w:t>A házi segítségnyújtás szakmai progra</w:t>
      </w:r>
      <w:r w:rsidR="0028296F">
        <w:rPr>
          <w:iCs/>
        </w:rPr>
        <w:t xml:space="preserve">mja az Üllő Város </w:t>
      </w:r>
      <w:r w:rsidRPr="00300E8F">
        <w:rPr>
          <w:iCs/>
        </w:rPr>
        <w:t xml:space="preserve"> Humán Szolgá</w:t>
      </w:r>
      <w:r w:rsidR="0028296F">
        <w:rPr>
          <w:iCs/>
        </w:rPr>
        <w:t>ltató Központ (HSZK</w:t>
      </w:r>
      <w:r w:rsidRPr="00300E8F">
        <w:rPr>
          <w:iCs/>
        </w:rPr>
        <w:t>) szakmai programjának részét képezi, azt kiegészíti.</w:t>
      </w:r>
    </w:p>
    <w:p w:rsidR="00300E8F" w:rsidRPr="00300E8F" w:rsidRDefault="00300E8F" w:rsidP="00300E8F">
      <w:pPr>
        <w:pStyle w:val="Szvegtrzs"/>
        <w:tabs>
          <w:tab w:val="left" w:pos="7760"/>
        </w:tabs>
        <w:spacing w:before="240" w:after="0" w:line="276" w:lineRule="auto"/>
        <w:jc w:val="both"/>
      </w:pPr>
      <w:r w:rsidRPr="00300E8F">
        <w:rPr>
          <w:bCs/>
        </w:rPr>
        <w:t xml:space="preserve">A házi segítségnyújtás a szociális alapellátások közé tartozó szolgáltatás, amely biztosítja az </w:t>
      </w:r>
      <w:r w:rsidRPr="00300E8F">
        <w:t xml:space="preserve">illetékességi területünkön élő, családi gondozást nélkülöző idősek, fogyatékos személyek, illetve egészségi állapotuk, valamint szociális helyzetük miatt rászorulók </w:t>
      </w:r>
      <w:r w:rsidR="00F24EC4">
        <w:t xml:space="preserve">személyi gondozását és szociális segítését </w:t>
      </w:r>
      <w:r w:rsidRPr="00300E8F">
        <w:t xml:space="preserve">az ellátást igénylő szükséglete szerint. </w:t>
      </w:r>
    </w:p>
    <w:p w:rsidR="00300E8F" w:rsidRPr="00300E8F" w:rsidRDefault="00300E8F" w:rsidP="00300E8F">
      <w:pPr>
        <w:pStyle w:val="Szvegtrzs"/>
        <w:spacing w:before="240" w:after="0" w:line="276" w:lineRule="auto"/>
        <w:jc w:val="both"/>
      </w:pPr>
      <w:r w:rsidRPr="00300E8F">
        <w:rPr>
          <w:b/>
        </w:rPr>
        <w:t>Fenntartó neve:</w:t>
      </w:r>
      <w:r w:rsidRPr="00300E8F">
        <w:tab/>
      </w:r>
      <w:r w:rsidRPr="00300E8F">
        <w:tab/>
      </w:r>
      <w:r w:rsidR="0028296F">
        <w:rPr>
          <w:b/>
        </w:rPr>
        <w:t>Üllő Város Önkormányzata</w:t>
      </w:r>
    </w:p>
    <w:p w:rsidR="00300E8F" w:rsidRPr="00300E8F" w:rsidRDefault="00300E8F" w:rsidP="00300E8F">
      <w:pPr>
        <w:pStyle w:val="Szvegtrzs"/>
        <w:spacing w:after="0" w:line="276" w:lineRule="auto"/>
        <w:jc w:val="both"/>
        <w:rPr>
          <w:b/>
        </w:rPr>
      </w:pPr>
      <w:r w:rsidRPr="00300E8F">
        <w:rPr>
          <w:b/>
        </w:rPr>
        <w:t>Intézmény neve, székhelye:</w:t>
      </w:r>
      <w:r w:rsidRPr="00300E8F">
        <w:tab/>
      </w:r>
      <w:r w:rsidR="0028296F">
        <w:rPr>
          <w:b/>
        </w:rPr>
        <w:t xml:space="preserve">Üllő Város </w:t>
      </w:r>
      <w:r w:rsidRPr="00300E8F">
        <w:rPr>
          <w:b/>
        </w:rPr>
        <w:t xml:space="preserve"> Humán Szolgáltató Központ</w:t>
      </w:r>
    </w:p>
    <w:p w:rsidR="00300E8F" w:rsidRPr="00300E8F" w:rsidRDefault="0028296F" w:rsidP="00300E8F">
      <w:pPr>
        <w:pStyle w:val="Szvegtrzs"/>
        <w:spacing w:after="0" w:line="276" w:lineRule="auto"/>
        <w:jc w:val="both"/>
        <w:rPr>
          <w:b/>
        </w:rPr>
      </w:pPr>
      <w:r>
        <w:rPr>
          <w:b/>
        </w:rPr>
        <w:tab/>
      </w:r>
      <w:r>
        <w:rPr>
          <w:b/>
        </w:rPr>
        <w:tab/>
      </w:r>
      <w:r>
        <w:rPr>
          <w:b/>
        </w:rPr>
        <w:tab/>
      </w:r>
      <w:r>
        <w:rPr>
          <w:b/>
        </w:rPr>
        <w:tab/>
        <w:t>2225 Üllő Ócsai út 8.</w:t>
      </w:r>
    </w:p>
    <w:p w:rsidR="00300E8F" w:rsidRPr="00300E8F" w:rsidRDefault="0028296F" w:rsidP="00300E8F">
      <w:pPr>
        <w:pStyle w:val="Szvegtrzs"/>
        <w:spacing w:after="0" w:line="276" w:lineRule="auto"/>
        <w:jc w:val="both"/>
        <w:rPr>
          <w:b/>
        </w:rPr>
      </w:pPr>
      <w:r>
        <w:rPr>
          <w:b/>
        </w:rPr>
        <w:tab/>
      </w:r>
      <w:r>
        <w:rPr>
          <w:b/>
        </w:rPr>
        <w:tab/>
      </w:r>
      <w:r>
        <w:rPr>
          <w:b/>
        </w:rPr>
        <w:tab/>
      </w:r>
      <w:r>
        <w:rPr>
          <w:b/>
        </w:rPr>
        <w:tab/>
        <w:t>Tel.: (29) 320023</w:t>
      </w:r>
    </w:p>
    <w:p w:rsidR="00300E8F" w:rsidRPr="00300E8F" w:rsidRDefault="00300E8F" w:rsidP="00300E8F">
      <w:pPr>
        <w:pStyle w:val="Szvegtrzs"/>
        <w:spacing w:after="0" w:line="276" w:lineRule="auto"/>
        <w:jc w:val="both"/>
        <w:rPr>
          <w:b/>
        </w:rPr>
      </w:pPr>
      <w:r w:rsidRPr="00300E8F">
        <w:rPr>
          <w:b/>
        </w:rPr>
        <w:tab/>
      </w:r>
      <w:r w:rsidRPr="00300E8F">
        <w:rPr>
          <w:b/>
        </w:rPr>
        <w:tab/>
      </w:r>
      <w:r w:rsidRPr="00300E8F">
        <w:rPr>
          <w:b/>
        </w:rPr>
        <w:tab/>
      </w:r>
      <w:r w:rsidRPr="00300E8F">
        <w:rPr>
          <w:b/>
        </w:rPr>
        <w:tab/>
        <w:t xml:space="preserve">e-mail: </w:t>
      </w:r>
      <w:r w:rsidR="0028296F">
        <w:rPr>
          <w:b/>
        </w:rPr>
        <w:t>titkarsag@ullohszk.hu</w:t>
      </w:r>
    </w:p>
    <w:p w:rsidR="00300E8F" w:rsidRPr="00300E8F" w:rsidRDefault="00300E8F" w:rsidP="00300E8F">
      <w:pPr>
        <w:pStyle w:val="Szvegtrzs"/>
        <w:spacing w:after="0" w:line="276" w:lineRule="auto"/>
        <w:jc w:val="both"/>
        <w:rPr>
          <w:b/>
        </w:rPr>
      </w:pPr>
      <w:r w:rsidRPr="00300E8F">
        <w:rPr>
          <w:b/>
        </w:rPr>
        <w:tab/>
      </w:r>
      <w:r w:rsidRPr="00300E8F">
        <w:rPr>
          <w:b/>
        </w:rPr>
        <w:tab/>
      </w:r>
      <w:r w:rsidRPr="00300E8F">
        <w:rPr>
          <w:b/>
        </w:rPr>
        <w:tab/>
      </w:r>
      <w:r w:rsidRPr="00300E8F">
        <w:rPr>
          <w:b/>
        </w:rPr>
        <w:tab/>
        <w:t xml:space="preserve">web: </w:t>
      </w:r>
      <w:r w:rsidR="0028296F">
        <w:rPr>
          <w:b/>
        </w:rPr>
        <w:t>www.ullohszk.hu</w:t>
      </w:r>
    </w:p>
    <w:p w:rsidR="00300E8F" w:rsidRPr="00300E8F" w:rsidRDefault="00300E8F" w:rsidP="00300E8F">
      <w:pPr>
        <w:spacing w:before="120" w:after="60" w:line="276" w:lineRule="auto"/>
        <w:jc w:val="both"/>
        <w:rPr>
          <w:b/>
        </w:rPr>
      </w:pPr>
      <w:r w:rsidRPr="00300E8F">
        <w:rPr>
          <w:b/>
        </w:rPr>
        <w:t>Ellátási területe:</w:t>
      </w:r>
    </w:p>
    <w:p w:rsidR="00300E8F" w:rsidRDefault="0028296F" w:rsidP="00300E8F">
      <w:pPr>
        <w:spacing w:before="120" w:after="60" w:line="276" w:lineRule="auto"/>
        <w:jc w:val="both"/>
      </w:pPr>
      <w:r>
        <w:tab/>
        <w:t>Üllő Város</w:t>
      </w:r>
      <w:r w:rsidR="00300E8F" w:rsidRPr="00300E8F">
        <w:t xml:space="preserve"> közigazgatási területe</w:t>
      </w:r>
    </w:p>
    <w:p w:rsidR="004935C2" w:rsidRPr="004935C2" w:rsidRDefault="004935C2" w:rsidP="004935C2">
      <w:pPr>
        <w:spacing w:before="120" w:after="60" w:line="276" w:lineRule="auto"/>
        <w:jc w:val="both"/>
        <w:rPr>
          <w:rFonts w:eastAsia="Calibri"/>
          <w:b/>
          <w:lang w:eastAsia="en-US"/>
        </w:rPr>
      </w:pPr>
      <w:r w:rsidRPr="004935C2">
        <w:rPr>
          <w:rFonts w:eastAsia="Calibri"/>
          <w:b/>
          <w:lang w:eastAsia="en-US"/>
        </w:rPr>
        <w:t>Engedélyezett és befogadott férőhelyek száma:</w:t>
      </w:r>
    </w:p>
    <w:p w:rsidR="00F63026" w:rsidRPr="00300E8F" w:rsidRDefault="0028296F" w:rsidP="00F63026">
      <w:pPr>
        <w:spacing w:before="120" w:after="60" w:line="276" w:lineRule="auto"/>
        <w:ind w:firstLine="708"/>
        <w:jc w:val="both"/>
      </w:pPr>
      <w:r>
        <w:t>27 fő</w:t>
      </w:r>
    </w:p>
    <w:p w:rsidR="00300E8F" w:rsidRPr="00300E8F" w:rsidRDefault="003F4353" w:rsidP="00300E8F">
      <w:pPr>
        <w:pStyle w:val="Szvegtrzs"/>
        <w:tabs>
          <w:tab w:val="left" w:pos="7760"/>
        </w:tabs>
        <w:spacing w:before="240" w:after="0" w:line="276" w:lineRule="auto"/>
        <w:jc w:val="both"/>
        <w:rPr>
          <w:b/>
          <w:bCs/>
          <w:u w:val="single"/>
        </w:rPr>
      </w:pPr>
      <w:r>
        <w:rPr>
          <w:b/>
          <w:bCs/>
          <w:u w:val="single"/>
        </w:rPr>
        <w:t>2.</w:t>
      </w:r>
      <w:r w:rsidR="00300E8F" w:rsidRPr="00300E8F">
        <w:rPr>
          <w:b/>
          <w:bCs/>
          <w:u w:val="single"/>
        </w:rPr>
        <w:t>A szolgáltatás működésének jogi keretei</w:t>
      </w:r>
    </w:p>
    <w:p w:rsidR="00300E8F" w:rsidRPr="00300E8F" w:rsidRDefault="00300E8F" w:rsidP="00300E8F">
      <w:pPr>
        <w:numPr>
          <w:ilvl w:val="0"/>
          <w:numId w:val="1"/>
        </w:numPr>
        <w:spacing w:before="120" w:line="276" w:lineRule="auto"/>
        <w:ind w:left="714" w:hanging="357"/>
        <w:jc w:val="both"/>
      </w:pPr>
      <w:r w:rsidRPr="00300E8F">
        <w:t xml:space="preserve">A szociális igazgatásról és </w:t>
      </w:r>
      <w:r w:rsidR="00F24EC4">
        <w:t xml:space="preserve">szociális </w:t>
      </w:r>
      <w:r w:rsidRPr="00300E8F">
        <w:t>ellátásokról szóló 1993. évi III. törvény (továbbiakban: Szt.)</w:t>
      </w:r>
    </w:p>
    <w:p w:rsidR="00300E8F" w:rsidRPr="00300E8F" w:rsidRDefault="00300E8F" w:rsidP="00300E8F">
      <w:pPr>
        <w:numPr>
          <w:ilvl w:val="0"/>
          <w:numId w:val="1"/>
        </w:numPr>
        <w:spacing w:line="276" w:lineRule="auto"/>
        <w:jc w:val="both"/>
      </w:pPr>
      <w:r w:rsidRPr="00300E8F">
        <w:t>A személyes gondoskodást nyújtó szociális intézmények szakmai feladatairól és működésük feltételeiről szóló 1/2000. (I. 7.) SzCsM rendelet (továbbiakban: SzCsM rendelet)</w:t>
      </w:r>
    </w:p>
    <w:p w:rsidR="00300E8F" w:rsidRPr="00300E8F" w:rsidRDefault="00300E8F" w:rsidP="00300E8F">
      <w:pPr>
        <w:numPr>
          <w:ilvl w:val="0"/>
          <w:numId w:val="1"/>
        </w:numPr>
        <w:spacing w:line="276" w:lineRule="auto"/>
        <w:jc w:val="both"/>
      </w:pPr>
      <w:r w:rsidRPr="00300E8F">
        <w:t>A személyes gondoskodást nyújtó szociális ellátások igénybevételéről szóló 9/1999. (XI. 24.) SzCsM rendelet,</w:t>
      </w:r>
    </w:p>
    <w:p w:rsidR="00300E8F" w:rsidRPr="00300E8F" w:rsidRDefault="00300E8F" w:rsidP="00300E8F">
      <w:pPr>
        <w:numPr>
          <w:ilvl w:val="0"/>
          <w:numId w:val="1"/>
        </w:numPr>
        <w:spacing w:line="276" w:lineRule="auto"/>
        <w:jc w:val="both"/>
      </w:pPr>
      <w:r w:rsidRPr="00300E8F">
        <w:t>A 29/1993. (II. 17.) Korm. rendelet a személyes gondoskodást nyújtó szociális ellátások térítési díjáról (továbbiakban: Kormányrendelet)</w:t>
      </w:r>
    </w:p>
    <w:p w:rsidR="00300E8F" w:rsidRPr="00300E8F" w:rsidRDefault="00300E8F" w:rsidP="00300E8F">
      <w:pPr>
        <w:numPr>
          <w:ilvl w:val="0"/>
          <w:numId w:val="1"/>
        </w:numPr>
        <w:spacing w:line="276" w:lineRule="auto"/>
        <w:jc w:val="both"/>
        <w:rPr>
          <w:bCs/>
        </w:rPr>
      </w:pPr>
      <w:r w:rsidRPr="00300E8F">
        <w:t xml:space="preserve">A </w:t>
      </w:r>
      <w:r w:rsidRPr="00300E8F">
        <w:rPr>
          <w:bCs/>
        </w:rPr>
        <w:t>36/2007. (XII. 22.) SZMM rendelet a gondozási szükséglet, valamint az egészségi állapoton alapuló szociális rászorultság vizsgálatának és igazolásának részletes szabályairól (továbbiakban: SZMM rendelet)</w:t>
      </w:r>
    </w:p>
    <w:p w:rsidR="00300E8F" w:rsidRPr="00300E8F" w:rsidRDefault="00300E8F" w:rsidP="00300E8F">
      <w:pPr>
        <w:numPr>
          <w:ilvl w:val="0"/>
          <w:numId w:val="1"/>
        </w:numPr>
        <w:spacing w:line="276" w:lineRule="auto"/>
        <w:jc w:val="both"/>
        <w:rPr>
          <w:bCs/>
        </w:rPr>
      </w:pPr>
      <w:r w:rsidRPr="00300E8F">
        <w:rPr>
          <w:bCs/>
        </w:rPr>
        <w:t>369/2013. (X. 24.) Korm. rendelet</w:t>
      </w:r>
      <w:bookmarkStart w:id="1" w:name="pr2"/>
      <w:bookmarkEnd w:id="1"/>
      <w:r w:rsidRPr="00300E8F">
        <w:rPr>
          <w:bCs/>
        </w:rPr>
        <w:t xml:space="preserve"> a szociális, gyermekjóléti és gyermekvédelmi szolgáltatók, intézmények és hálózatok hatósági nyilvántartásáról és ellenőrzéséről</w:t>
      </w:r>
    </w:p>
    <w:p w:rsidR="00300E8F" w:rsidRPr="00300E8F" w:rsidRDefault="0028296F" w:rsidP="00300E8F">
      <w:pPr>
        <w:numPr>
          <w:ilvl w:val="0"/>
          <w:numId w:val="1"/>
        </w:numPr>
        <w:spacing w:before="120" w:after="60" w:line="276" w:lineRule="auto"/>
        <w:jc w:val="both"/>
      </w:pPr>
      <w:r>
        <w:t>Üllő Város</w:t>
      </w:r>
      <w:r w:rsidR="00300E8F" w:rsidRPr="00300E8F">
        <w:t xml:space="preserve"> Önkormányzata Képviselő-testületének mindenkor hatályos szociális rendelete (továbbiakban: Ör.)</w:t>
      </w:r>
    </w:p>
    <w:p w:rsidR="00300E8F" w:rsidRPr="00300E8F" w:rsidRDefault="003F4353" w:rsidP="00300E8F">
      <w:pPr>
        <w:spacing w:before="240" w:after="60" w:line="276" w:lineRule="auto"/>
        <w:jc w:val="both"/>
        <w:rPr>
          <w:u w:val="single"/>
        </w:rPr>
      </w:pPr>
      <w:r>
        <w:rPr>
          <w:b/>
          <w:bCs/>
          <w:u w:val="single"/>
        </w:rPr>
        <w:t>3.</w:t>
      </w:r>
      <w:r w:rsidR="00300E8F">
        <w:rPr>
          <w:b/>
          <w:bCs/>
          <w:u w:val="single"/>
        </w:rPr>
        <w:t>A h</w:t>
      </w:r>
      <w:r w:rsidR="00300E8F" w:rsidRPr="00300E8F">
        <w:rPr>
          <w:b/>
          <w:bCs/>
          <w:u w:val="single"/>
        </w:rPr>
        <w:t xml:space="preserve">ázi segítségnyújtás célja </w:t>
      </w:r>
    </w:p>
    <w:p w:rsidR="003F4353" w:rsidRDefault="003F4353" w:rsidP="00C930CC">
      <w:pPr>
        <w:pStyle w:val="Szvegtrzsbehzssal3"/>
        <w:spacing w:after="0"/>
        <w:ind w:left="0"/>
        <w:rPr>
          <w:sz w:val="24"/>
          <w:szCs w:val="24"/>
        </w:rPr>
      </w:pPr>
      <w:r>
        <w:rPr>
          <w:sz w:val="24"/>
          <w:szCs w:val="24"/>
        </w:rPr>
        <w:t xml:space="preserve">    </w:t>
      </w:r>
      <w:r w:rsidR="00300E8F" w:rsidRPr="00300E8F">
        <w:rPr>
          <w:sz w:val="24"/>
          <w:szCs w:val="24"/>
        </w:rPr>
        <w:t>Az ellátást igénybevevő fizikai, mentális és szociális szükségleteinek kielégítése</w:t>
      </w:r>
      <w:r w:rsidR="00300E8F">
        <w:rPr>
          <w:sz w:val="24"/>
          <w:szCs w:val="24"/>
        </w:rPr>
        <w:t xml:space="preserve"> – </w:t>
      </w:r>
      <w:r w:rsidR="00300E8F" w:rsidRPr="00300E8F">
        <w:rPr>
          <w:sz w:val="24"/>
          <w:szCs w:val="24"/>
        </w:rPr>
        <w:t xml:space="preserve">saját </w:t>
      </w:r>
    </w:p>
    <w:p w:rsidR="003F4353" w:rsidRDefault="003F4353" w:rsidP="00C930CC">
      <w:pPr>
        <w:pStyle w:val="Szvegtrzsbehzssal3"/>
        <w:spacing w:after="0"/>
        <w:ind w:left="0"/>
        <w:rPr>
          <w:sz w:val="24"/>
          <w:szCs w:val="24"/>
        </w:rPr>
      </w:pPr>
      <w:r>
        <w:rPr>
          <w:sz w:val="24"/>
          <w:szCs w:val="24"/>
        </w:rPr>
        <w:t xml:space="preserve">    </w:t>
      </w:r>
      <w:r w:rsidR="00300E8F" w:rsidRPr="00300E8F">
        <w:rPr>
          <w:sz w:val="24"/>
          <w:szCs w:val="24"/>
        </w:rPr>
        <w:t>környezetében, életkorának, élethelyzetének és egészségi állapotának megfelelően, a meglévő</w:t>
      </w:r>
    </w:p>
    <w:p w:rsidR="003F4353" w:rsidRDefault="003F4353" w:rsidP="00C930CC">
      <w:pPr>
        <w:pStyle w:val="Szvegtrzsbehzssal3"/>
        <w:spacing w:after="0"/>
        <w:ind w:left="0"/>
        <w:rPr>
          <w:sz w:val="24"/>
          <w:szCs w:val="24"/>
        </w:rPr>
      </w:pPr>
      <w:r>
        <w:rPr>
          <w:sz w:val="24"/>
          <w:szCs w:val="24"/>
        </w:rPr>
        <w:t xml:space="preserve">    </w:t>
      </w:r>
      <w:r w:rsidR="00300E8F" w:rsidRPr="00300E8F">
        <w:rPr>
          <w:sz w:val="24"/>
          <w:szCs w:val="24"/>
        </w:rPr>
        <w:t xml:space="preserve"> képességek fenntartásával, felhasználásával</w:t>
      </w:r>
      <w:r w:rsidR="00F94F68">
        <w:rPr>
          <w:sz w:val="24"/>
          <w:szCs w:val="24"/>
        </w:rPr>
        <w:t xml:space="preserve"> </w:t>
      </w:r>
      <w:r w:rsidR="00300E8F">
        <w:rPr>
          <w:sz w:val="24"/>
          <w:szCs w:val="24"/>
        </w:rPr>
        <w:t xml:space="preserve">– </w:t>
      </w:r>
      <w:r w:rsidR="00076F03">
        <w:rPr>
          <w:sz w:val="24"/>
          <w:szCs w:val="24"/>
        </w:rPr>
        <w:t>biztosított legyen; az i</w:t>
      </w:r>
      <w:r w:rsidR="00300E8F" w:rsidRPr="00300E8F">
        <w:rPr>
          <w:sz w:val="24"/>
          <w:szCs w:val="24"/>
        </w:rPr>
        <w:t xml:space="preserve">ntegrált működési rendnek </w:t>
      </w:r>
    </w:p>
    <w:p w:rsidR="003F4353" w:rsidRDefault="003F4353" w:rsidP="00C930CC">
      <w:pPr>
        <w:pStyle w:val="Szvegtrzsbehzssal3"/>
        <w:spacing w:after="0"/>
        <w:ind w:left="0"/>
        <w:rPr>
          <w:sz w:val="24"/>
          <w:szCs w:val="24"/>
        </w:rPr>
      </w:pPr>
      <w:r>
        <w:rPr>
          <w:sz w:val="24"/>
          <w:szCs w:val="24"/>
        </w:rPr>
        <w:t xml:space="preserve">     </w:t>
      </w:r>
      <w:r w:rsidR="00300E8F" w:rsidRPr="00300E8F">
        <w:rPr>
          <w:sz w:val="24"/>
          <w:szCs w:val="24"/>
        </w:rPr>
        <w:t xml:space="preserve">megfelelően, szükség szerint a szolgáltatói központon belüli más részegységek </w:t>
      </w:r>
    </w:p>
    <w:p w:rsidR="003F4353" w:rsidRDefault="003F4353" w:rsidP="00C930CC">
      <w:pPr>
        <w:pStyle w:val="Szvegtrzsbehzssal3"/>
        <w:spacing w:after="0"/>
        <w:ind w:left="0"/>
        <w:jc w:val="both"/>
        <w:rPr>
          <w:sz w:val="24"/>
          <w:szCs w:val="24"/>
        </w:rPr>
      </w:pPr>
      <w:r>
        <w:rPr>
          <w:sz w:val="24"/>
          <w:szCs w:val="24"/>
        </w:rPr>
        <w:lastRenderedPageBreak/>
        <w:t xml:space="preserve">     </w:t>
      </w:r>
      <w:r w:rsidR="00300E8F" w:rsidRPr="00300E8F">
        <w:rPr>
          <w:sz w:val="24"/>
          <w:szCs w:val="24"/>
        </w:rPr>
        <w:t>közreműködésével.</w:t>
      </w:r>
    </w:p>
    <w:p w:rsidR="00A5164B" w:rsidRPr="003F4353" w:rsidRDefault="00A5164B" w:rsidP="003F4353">
      <w:pPr>
        <w:pStyle w:val="Szvegtrzsbehzssal3"/>
        <w:spacing w:before="120" w:after="60" w:line="276" w:lineRule="auto"/>
        <w:jc w:val="both"/>
        <w:rPr>
          <w:b/>
          <w:sz w:val="24"/>
          <w:szCs w:val="24"/>
        </w:rPr>
      </w:pPr>
      <w:r w:rsidRPr="00A5164B">
        <w:rPr>
          <w:sz w:val="24"/>
          <w:szCs w:val="24"/>
        </w:rPr>
        <w:t xml:space="preserve"> </w:t>
      </w:r>
      <w:r w:rsidR="003F4353">
        <w:rPr>
          <w:sz w:val="24"/>
          <w:szCs w:val="24"/>
        </w:rPr>
        <w:t>4.</w:t>
      </w:r>
      <w:r w:rsidRPr="00A5164B">
        <w:rPr>
          <w:b/>
          <w:sz w:val="24"/>
          <w:szCs w:val="24"/>
        </w:rPr>
        <w:t xml:space="preserve">Az ellátandó célcsoport jellemzői.  </w:t>
      </w:r>
      <w:r w:rsidRPr="00A5164B">
        <w:rPr>
          <w:sz w:val="24"/>
          <w:szCs w:val="24"/>
        </w:rPr>
        <w:t xml:space="preserve"> </w:t>
      </w:r>
    </w:p>
    <w:p w:rsidR="00A5164B" w:rsidRDefault="00A5164B" w:rsidP="007449B9">
      <w:pPr>
        <w:pStyle w:val="Szvegtrzsbehzssal3"/>
        <w:spacing w:before="120" w:after="60" w:line="276" w:lineRule="auto"/>
        <w:jc w:val="both"/>
        <w:rPr>
          <w:sz w:val="24"/>
          <w:szCs w:val="24"/>
        </w:rPr>
      </w:pPr>
      <w:r>
        <w:rPr>
          <w:sz w:val="24"/>
          <w:szCs w:val="24"/>
        </w:rPr>
        <w:t>Üllő</w:t>
      </w:r>
      <w:r w:rsidRPr="00A5164B">
        <w:rPr>
          <w:sz w:val="24"/>
          <w:szCs w:val="24"/>
        </w:rPr>
        <w:t xml:space="preserve"> Város</w:t>
      </w:r>
      <w:r w:rsidR="001E6BC2">
        <w:rPr>
          <w:sz w:val="24"/>
          <w:szCs w:val="24"/>
        </w:rPr>
        <w:t xml:space="preserve"> lakosság száma </w:t>
      </w:r>
      <w:r w:rsidR="001E6BC2" w:rsidRPr="00C930CC">
        <w:rPr>
          <w:sz w:val="24"/>
          <w:szCs w:val="24"/>
        </w:rPr>
        <w:t>2018</w:t>
      </w:r>
      <w:r w:rsidRPr="00C930CC">
        <w:rPr>
          <w:sz w:val="24"/>
          <w:szCs w:val="24"/>
        </w:rPr>
        <w:t>. évben 11.</w:t>
      </w:r>
      <w:r w:rsidR="001E6BC2" w:rsidRPr="00C930CC">
        <w:rPr>
          <w:sz w:val="24"/>
          <w:szCs w:val="24"/>
        </w:rPr>
        <w:t>87</w:t>
      </w:r>
      <w:r w:rsidR="00DE5FBD" w:rsidRPr="00C930CC">
        <w:rPr>
          <w:sz w:val="24"/>
          <w:szCs w:val="24"/>
        </w:rPr>
        <w:t>3</w:t>
      </w:r>
      <w:r w:rsidRPr="00A5164B">
        <w:rPr>
          <w:sz w:val="24"/>
          <w:szCs w:val="24"/>
        </w:rPr>
        <w:t xml:space="preserve"> fő. Az ell</w:t>
      </w:r>
      <w:r>
        <w:rPr>
          <w:sz w:val="24"/>
          <w:szCs w:val="24"/>
        </w:rPr>
        <w:t xml:space="preserve">átandó célcsoport azok az Üllő </w:t>
      </w:r>
      <w:r w:rsidRPr="00A5164B">
        <w:rPr>
          <w:sz w:val="24"/>
          <w:szCs w:val="24"/>
        </w:rPr>
        <w:t>településen lakóhellyel rendelkező személyek, akik egészségi állapotuk miatt rászorulónak minősülnek, továbbá azok személyek, akik koruk, fogyatékosságuk, pszichiátriai betegségük, hajléktalanságuk, vagy a településszerkezetből adódó hátrányok miatt nem képesek önmagukat maradéktalanul e</w:t>
      </w:r>
      <w:r>
        <w:rPr>
          <w:sz w:val="24"/>
          <w:szCs w:val="24"/>
        </w:rPr>
        <w:t xml:space="preserve">llátni.  Az ellátást jelenleg </w:t>
      </w:r>
      <w:r w:rsidRPr="00A5164B">
        <w:rPr>
          <w:sz w:val="24"/>
          <w:szCs w:val="24"/>
        </w:rPr>
        <w:t xml:space="preserve"> </w:t>
      </w:r>
      <w:r w:rsidR="00665682" w:rsidRPr="00C930CC">
        <w:rPr>
          <w:sz w:val="24"/>
          <w:szCs w:val="24"/>
        </w:rPr>
        <w:t>27</w:t>
      </w:r>
      <w:r w:rsidRPr="00A5164B">
        <w:rPr>
          <w:sz w:val="24"/>
          <w:szCs w:val="24"/>
        </w:rPr>
        <w:t>fő veszi igénybe, közülük a legtöbb gondozott egyedü</w:t>
      </w:r>
      <w:r>
        <w:rPr>
          <w:sz w:val="24"/>
          <w:szCs w:val="24"/>
        </w:rPr>
        <w:t xml:space="preserve">l élő, </w:t>
      </w:r>
      <w:r w:rsidRPr="00A5164B">
        <w:rPr>
          <w:sz w:val="24"/>
          <w:szCs w:val="24"/>
        </w:rPr>
        <w:t xml:space="preserve"> a további gondozott</w:t>
      </w:r>
      <w:r>
        <w:rPr>
          <w:sz w:val="24"/>
          <w:szCs w:val="24"/>
        </w:rPr>
        <w:t xml:space="preserve">ak pedig </w:t>
      </w:r>
      <w:r w:rsidRPr="00A5164B">
        <w:rPr>
          <w:sz w:val="24"/>
          <w:szCs w:val="24"/>
        </w:rPr>
        <w:t xml:space="preserve"> jogosult a házi segítségnyújtásra. </w:t>
      </w:r>
    </w:p>
    <w:p w:rsidR="003F4353" w:rsidRDefault="003F4353" w:rsidP="00A5164B">
      <w:pPr>
        <w:pStyle w:val="Szvegtrzsbehzssal3"/>
        <w:spacing w:before="120" w:after="60" w:line="276" w:lineRule="auto"/>
        <w:jc w:val="both"/>
        <w:rPr>
          <w:sz w:val="24"/>
          <w:szCs w:val="24"/>
        </w:rPr>
      </w:pPr>
    </w:p>
    <w:p w:rsidR="00A5164B" w:rsidRPr="003F4353" w:rsidRDefault="00A5164B" w:rsidP="003F4353">
      <w:pPr>
        <w:pStyle w:val="Szvegtrzsbehzssal3"/>
        <w:spacing w:before="120" w:after="60" w:line="276" w:lineRule="auto"/>
        <w:jc w:val="both"/>
        <w:rPr>
          <w:b/>
          <w:sz w:val="24"/>
          <w:szCs w:val="24"/>
        </w:rPr>
      </w:pPr>
      <w:r w:rsidRPr="00A5164B">
        <w:rPr>
          <w:b/>
          <w:sz w:val="24"/>
          <w:szCs w:val="24"/>
        </w:rPr>
        <w:t xml:space="preserve">Szociális jellemzők </w:t>
      </w:r>
    </w:p>
    <w:p w:rsidR="003F4353" w:rsidRPr="00A5164B" w:rsidRDefault="00A5164B" w:rsidP="00C930CC">
      <w:pPr>
        <w:pStyle w:val="Szvegtrzsbehzssal3"/>
        <w:spacing w:before="120" w:after="60" w:line="276" w:lineRule="auto"/>
        <w:jc w:val="both"/>
        <w:rPr>
          <w:sz w:val="24"/>
          <w:szCs w:val="24"/>
        </w:rPr>
      </w:pPr>
      <w:r w:rsidRPr="00A5164B">
        <w:rPr>
          <w:sz w:val="24"/>
          <w:szCs w:val="24"/>
        </w:rPr>
        <w:t xml:space="preserve">Az idősek életszínvonala a lakosság egészéhez hasonlóan csökkenő tendenciát mutat. E korcsoporton belül azonban jelentős jövedelmi különbségek mutatkoznak. Az öregkorúak jelentős részének megélhetését általában a nyugdíjból származó jövedelmek biztosítják. Mivel az egyszemélyes háztartásokban élők arányszáma magas, így az anyagi lehetőségeik erősebben korlátozottak az átlaghoz képest. </w:t>
      </w:r>
    </w:p>
    <w:p w:rsidR="00A5164B" w:rsidRPr="003F4353" w:rsidRDefault="00A5164B" w:rsidP="003F4353">
      <w:pPr>
        <w:pStyle w:val="Szvegtrzsbehzssal3"/>
        <w:spacing w:before="120" w:after="60" w:line="276" w:lineRule="auto"/>
        <w:jc w:val="both"/>
        <w:rPr>
          <w:b/>
          <w:sz w:val="24"/>
          <w:szCs w:val="24"/>
        </w:rPr>
      </w:pPr>
      <w:r w:rsidRPr="00A5164B">
        <w:rPr>
          <w:b/>
          <w:sz w:val="24"/>
          <w:szCs w:val="24"/>
        </w:rPr>
        <w:t xml:space="preserve">Ellátási szükséglet </w:t>
      </w:r>
    </w:p>
    <w:p w:rsidR="003F4353" w:rsidRPr="00A5164B" w:rsidRDefault="00A5164B" w:rsidP="00C930CC">
      <w:pPr>
        <w:pStyle w:val="Szvegtrzsbehzssal3"/>
        <w:spacing w:before="120" w:after="60" w:line="276" w:lineRule="auto"/>
        <w:jc w:val="both"/>
        <w:rPr>
          <w:sz w:val="24"/>
          <w:szCs w:val="24"/>
        </w:rPr>
      </w:pPr>
      <w:r>
        <w:rPr>
          <w:sz w:val="24"/>
          <w:szCs w:val="24"/>
        </w:rPr>
        <w:t>A HSZK</w:t>
      </w:r>
      <w:r w:rsidRPr="00A5164B">
        <w:rPr>
          <w:sz w:val="24"/>
          <w:szCs w:val="24"/>
        </w:rPr>
        <w:t xml:space="preserve"> folyamatosan figyelemmel kíséri a kistérségben élő időskorú lakosság szociális és egészségi helyzetét. A társult településeken jelentkező új ellátási igényeket a gondozási szükséglet vizsgálat után azonnal biztosítjuk. </w:t>
      </w:r>
      <w:r>
        <w:rPr>
          <w:sz w:val="24"/>
          <w:szCs w:val="24"/>
        </w:rPr>
        <w:t xml:space="preserve">Általában </w:t>
      </w:r>
      <w:r w:rsidR="007449B9" w:rsidRPr="00C930CC">
        <w:rPr>
          <w:sz w:val="24"/>
          <w:szCs w:val="24"/>
        </w:rPr>
        <w:t>1-2</w:t>
      </w:r>
      <w:r w:rsidR="007449B9">
        <w:rPr>
          <w:color w:val="FF0000"/>
          <w:sz w:val="24"/>
          <w:szCs w:val="24"/>
        </w:rPr>
        <w:t xml:space="preserve"> </w:t>
      </w:r>
      <w:r>
        <w:rPr>
          <w:sz w:val="24"/>
          <w:szCs w:val="24"/>
        </w:rPr>
        <w:t>fő szerepel a várólistán,akiket az üresedés esetén azonnal ellátunk.</w:t>
      </w:r>
    </w:p>
    <w:p w:rsidR="00A5164B" w:rsidRPr="003F4353" w:rsidRDefault="003F4353" w:rsidP="003F4353">
      <w:pPr>
        <w:pStyle w:val="Szvegtrzsbehzssal3"/>
        <w:spacing w:before="120" w:after="60" w:line="276" w:lineRule="auto"/>
        <w:jc w:val="both"/>
        <w:rPr>
          <w:b/>
          <w:sz w:val="24"/>
          <w:szCs w:val="24"/>
        </w:rPr>
      </w:pPr>
      <w:r>
        <w:rPr>
          <w:b/>
          <w:sz w:val="24"/>
          <w:szCs w:val="24"/>
        </w:rPr>
        <w:t>5.</w:t>
      </w:r>
      <w:r w:rsidR="00A5164B" w:rsidRPr="00A5164B">
        <w:rPr>
          <w:b/>
          <w:sz w:val="24"/>
          <w:szCs w:val="24"/>
        </w:rPr>
        <w:t xml:space="preserve"> A feladatellátás szakmai tartalma, módja, a biztosított szolgáltatások formája, köre, rendszeressége.  </w:t>
      </w:r>
    </w:p>
    <w:p w:rsidR="003F4353" w:rsidRDefault="00A5164B" w:rsidP="003F4353">
      <w:pPr>
        <w:pStyle w:val="Szvegtrzsbehzssal3"/>
        <w:spacing w:before="120" w:after="60" w:line="276" w:lineRule="auto"/>
        <w:jc w:val="both"/>
        <w:rPr>
          <w:sz w:val="24"/>
          <w:szCs w:val="24"/>
        </w:rPr>
      </w:pPr>
      <w:r w:rsidRPr="00A5164B">
        <w:rPr>
          <w:sz w:val="24"/>
          <w:szCs w:val="24"/>
        </w:rPr>
        <w:t>A házi segítségnyújtás feladata elsősorban az önmaguk ellátására saját erőből teljesen már nem képes személyek saját otthonukban történő gondozása. Házi segítségnyújtás keretében szociális segítést vagy személyi g</w:t>
      </w:r>
      <w:r w:rsidR="007449B9">
        <w:rPr>
          <w:sz w:val="24"/>
          <w:szCs w:val="24"/>
        </w:rPr>
        <w:t>ondozást kell nyújtani. A</w:t>
      </w:r>
      <w:r w:rsidRPr="00A5164B">
        <w:rPr>
          <w:sz w:val="24"/>
          <w:szCs w:val="24"/>
        </w:rPr>
        <w:t xml:space="preserve"> házi segít</w:t>
      </w:r>
      <w:r>
        <w:rPr>
          <w:sz w:val="24"/>
          <w:szCs w:val="24"/>
        </w:rPr>
        <w:t xml:space="preserve">ségnyújtás során gondoskodunk: </w:t>
      </w:r>
      <w:r w:rsidRPr="00A5164B">
        <w:rPr>
          <w:sz w:val="24"/>
          <w:szCs w:val="24"/>
        </w:rPr>
        <w:t xml:space="preserve"> azokról az idős személyekről, akik otthonukban önmaguk ellátására saját erőből nem képesek, és róluk hozzátartozó, vagy ennek hiá</w:t>
      </w:r>
      <w:r>
        <w:rPr>
          <w:sz w:val="24"/>
          <w:szCs w:val="24"/>
        </w:rPr>
        <w:t xml:space="preserve">nyában eltartó nem gondoskodik </w:t>
      </w:r>
      <w:r w:rsidRPr="00A5164B">
        <w:rPr>
          <w:sz w:val="24"/>
          <w:szCs w:val="24"/>
        </w:rPr>
        <w:t xml:space="preserve"> azokról a pszichiátriai betegekről, fogyatékos személyekről, valamint szenvedélybetegekről, akik állapotukból adódóan az önálló életvitellel kapcsolatos feladataik ellátásában segítséget igényelnek, de egyébké</w:t>
      </w:r>
      <w:r>
        <w:rPr>
          <w:sz w:val="24"/>
          <w:szCs w:val="24"/>
        </w:rPr>
        <w:t xml:space="preserve">nt önmaguk ellátására képesek, valamint </w:t>
      </w:r>
      <w:r w:rsidRPr="00A5164B">
        <w:rPr>
          <w:sz w:val="24"/>
          <w:szCs w:val="24"/>
        </w:rPr>
        <w:t xml:space="preserve">azokról az egészségi állapotuk miatt rászoruló személyekről, akik ezt az ellátási formát igénylik, illetve bentlakásos intézményi elhelyezésre várnak. </w:t>
      </w:r>
    </w:p>
    <w:p w:rsidR="00A5164B" w:rsidRPr="003F4353" w:rsidRDefault="00A5164B" w:rsidP="003F4353">
      <w:pPr>
        <w:pStyle w:val="Szvegtrzsbehzssal3"/>
        <w:spacing w:before="120" w:after="60" w:line="276" w:lineRule="auto"/>
        <w:jc w:val="both"/>
        <w:rPr>
          <w:b/>
          <w:sz w:val="24"/>
          <w:szCs w:val="24"/>
        </w:rPr>
      </w:pPr>
      <w:r w:rsidRPr="00A5164B">
        <w:rPr>
          <w:b/>
          <w:sz w:val="24"/>
          <w:szCs w:val="24"/>
        </w:rPr>
        <w:t xml:space="preserve">A feladatellátás módja: </w:t>
      </w:r>
    </w:p>
    <w:p w:rsidR="00A5164B" w:rsidRPr="00A5164B" w:rsidRDefault="00A5164B" w:rsidP="003F4353">
      <w:pPr>
        <w:pStyle w:val="Szvegtrzsbehzssal3"/>
        <w:spacing w:before="120" w:after="60" w:line="276" w:lineRule="auto"/>
        <w:jc w:val="both"/>
        <w:rPr>
          <w:sz w:val="24"/>
          <w:szCs w:val="24"/>
        </w:rPr>
      </w:pPr>
      <w:r>
        <w:rPr>
          <w:sz w:val="24"/>
          <w:szCs w:val="24"/>
        </w:rPr>
        <w:t>Üllő</w:t>
      </w:r>
      <w:r w:rsidRPr="00A5164B">
        <w:rPr>
          <w:sz w:val="24"/>
          <w:szCs w:val="24"/>
        </w:rPr>
        <w:t xml:space="preserve"> Város területén történik a gondozás, a körzetek lefedik a város egész területét. A település</w:t>
      </w:r>
      <w:r w:rsidR="007449B9">
        <w:rPr>
          <w:sz w:val="24"/>
          <w:szCs w:val="24"/>
        </w:rPr>
        <w:t>en házi gondozók alkalmazásával</w:t>
      </w:r>
      <w:r w:rsidRPr="00A5164B">
        <w:rPr>
          <w:sz w:val="24"/>
          <w:szCs w:val="24"/>
        </w:rPr>
        <w:t xml:space="preserve"> történik a feladat ellátás</w:t>
      </w:r>
      <w:r w:rsidR="007449B9">
        <w:rPr>
          <w:sz w:val="24"/>
          <w:szCs w:val="24"/>
        </w:rPr>
        <w:t>a</w:t>
      </w:r>
      <w:r w:rsidRPr="00A5164B">
        <w:rPr>
          <w:sz w:val="24"/>
          <w:szCs w:val="24"/>
        </w:rPr>
        <w:t xml:space="preserve">. A gondozónő a ténylegesen elvégzett feladatokról tevékenységnaplót vezet, amelyben az elvégzett feladatokat névre szólóan, a tevékenység leírásával és annak időtartalmával rögzíti. Az ellátásban részesülő személy a segítségnyújtás tényét a látogatások alkalmával igazolja. A házi gondozó és a szociális segítő a házi segítségnyújtás során együttműködik az egészségügyi és szociális alap és szakellátást nyújtó intézményekkel és az otthonápolási szolgálattal, valamint az otthoni hospice szolgálattal, a komplex ellátás </w:t>
      </w:r>
      <w:r>
        <w:rPr>
          <w:sz w:val="24"/>
          <w:szCs w:val="24"/>
        </w:rPr>
        <w:t xml:space="preserve">érdekében. </w:t>
      </w:r>
      <w:r w:rsidRPr="00A5164B">
        <w:rPr>
          <w:sz w:val="24"/>
          <w:szCs w:val="24"/>
        </w:rPr>
        <w:t xml:space="preserve"> A házi</w:t>
      </w:r>
      <w:r w:rsidR="007449B9">
        <w:rPr>
          <w:sz w:val="24"/>
          <w:szCs w:val="24"/>
        </w:rPr>
        <w:t xml:space="preserve"> segítségnyújtást szakképzett,</w:t>
      </w:r>
      <w:r w:rsidRPr="00A5164B">
        <w:rPr>
          <w:sz w:val="24"/>
          <w:szCs w:val="24"/>
        </w:rPr>
        <w:t xml:space="preserve"> főállású gondozók végzik.  </w:t>
      </w:r>
    </w:p>
    <w:p w:rsidR="003F4353" w:rsidRPr="00A5164B" w:rsidRDefault="00A5164B" w:rsidP="003F4353">
      <w:pPr>
        <w:pStyle w:val="Szvegtrzsbehzssal3"/>
        <w:spacing w:before="120" w:after="60" w:line="276" w:lineRule="auto"/>
        <w:jc w:val="both"/>
        <w:rPr>
          <w:sz w:val="24"/>
          <w:szCs w:val="24"/>
        </w:rPr>
      </w:pPr>
      <w:r w:rsidRPr="00A5164B">
        <w:rPr>
          <w:sz w:val="24"/>
          <w:szCs w:val="24"/>
        </w:rPr>
        <w:lastRenderedPageBreak/>
        <w:t>A házi gondozó feladatai ellátása során segítséget nyújt abban, hogy az ellátást igénybevevő fizikai, mentális, szociális szükséglete: - saját környezetében, - életkorának, élethelyzetének és egészségi állapotának megfelelően, - meglévő képességeinek fenntartásával, felhasználásával, fejlesztésével biztosított legyen. A házi gondozás fontos szakmai feladata a prevenció illetve a rehabilitáció. Prevenció abban az értelemben, hogy megelőzzük a veszélyhelyzeteket, minél később kerüljön az idős bentlakásos intézménybe, vagy egészségügyi intézménybe.</w:t>
      </w:r>
      <w:r w:rsidR="003F4353">
        <w:rPr>
          <w:sz w:val="24"/>
          <w:szCs w:val="24"/>
        </w:rPr>
        <w:t xml:space="preserve"> </w:t>
      </w:r>
      <w:r w:rsidRPr="00A5164B">
        <w:rPr>
          <w:sz w:val="24"/>
          <w:szCs w:val="24"/>
        </w:rPr>
        <w:t xml:space="preserve">A házi segítségnyújtás keretében már biztonságosan és elvárható színvonalon nem ellátható időskorúak esetén gondoskodni kell a mielőbbi bentlakásos intézménybe való bekerülésről. A házi segítségnyújtásért az ellátottak személyi térítési díj fizetésére kötelezettek. A térítési díj megállapításának szabályait a szociális törvény illetve annak rendeletei és a helyi rendeletek szabályozzák </w:t>
      </w:r>
    </w:p>
    <w:p w:rsidR="003F4353" w:rsidRPr="003F4353" w:rsidRDefault="00A5164B" w:rsidP="003F4353">
      <w:pPr>
        <w:pStyle w:val="Szvegtrzsbehzssal3"/>
        <w:spacing w:before="120" w:after="60" w:line="276" w:lineRule="auto"/>
        <w:jc w:val="both"/>
        <w:rPr>
          <w:b/>
          <w:sz w:val="24"/>
          <w:szCs w:val="24"/>
        </w:rPr>
      </w:pPr>
      <w:r w:rsidRPr="00A5164B">
        <w:rPr>
          <w:b/>
          <w:sz w:val="24"/>
          <w:szCs w:val="24"/>
        </w:rPr>
        <w:t xml:space="preserve">A feladatellátás rendszeressége: </w:t>
      </w:r>
    </w:p>
    <w:p w:rsidR="00A5164B" w:rsidRPr="00A5164B" w:rsidRDefault="00A5164B" w:rsidP="003F4353">
      <w:pPr>
        <w:pStyle w:val="Szvegtrzsbehzssal3"/>
        <w:spacing w:before="120" w:after="60" w:line="276" w:lineRule="auto"/>
        <w:jc w:val="both"/>
        <w:rPr>
          <w:sz w:val="24"/>
          <w:szCs w:val="24"/>
        </w:rPr>
      </w:pPr>
      <w:r w:rsidRPr="00A5164B">
        <w:rPr>
          <w:sz w:val="24"/>
          <w:szCs w:val="24"/>
        </w:rPr>
        <w:t>A főállásban foglalkoztatott dolgozó</w:t>
      </w:r>
      <w:r>
        <w:rPr>
          <w:sz w:val="24"/>
          <w:szCs w:val="24"/>
        </w:rPr>
        <w:t>k hétfőtől péntekig, 8-16</w:t>
      </w:r>
      <w:r w:rsidRPr="00A5164B">
        <w:rPr>
          <w:sz w:val="24"/>
          <w:szCs w:val="24"/>
        </w:rPr>
        <w:t xml:space="preserve"> óráig biztosítanak szolgáltatást.  </w:t>
      </w:r>
    </w:p>
    <w:p w:rsidR="00A5164B" w:rsidRPr="003F4353" w:rsidRDefault="00A5164B" w:rsidP="003F4353">
      <w:pPr>
        <w:pStyle w:val="Szvegtrzsbehzssal3"/>
        <w:spacing w:before="120" w:after="60" w:line="276" w:lineRule="auto"/>
        <w:jc w:val="both"/>
        <w:rPr>
          <w:b/>
          <w:sz w:val="24"/>
          <w:szCs w:val="24"/>
        </w:rPr>
      </w:pPr>
      <w:r w:rsidRPr="00A5164B">
        <w:rPr>
          <w:b/>
          <w:sz w:val="24"/>
          <w:szCs w:val="24"/>
        </w:rPr>
        <w:t xml:space="preserve">A feladatellátás történhet: </w:t>
      </w:r>
    </w:p>
    <w:p w:rsidR="00A5164B" w:rsidRDefault="00A5164B" w:rsidP="00A5164B">
      <w:pPr>
        <w:pStyle w:val="Szvegtrzsbehzssal3"/>
        <w:spacing w:before="120" w:after="60" w:line="276" w:lineRule="auto"/>
        <w:jc w:val="both"/>
        <w:rPr>
          <w:sz w:val="24"/>
          <w:szCs w:val="24"/>
        </w:rPr>
      </w:pPr>
      <w:r>
        <w:rPr>
          <w:sz w:val="24"/>
          <w:szCs w:val="24"/>
        </w:rPr>
        <w:t>- T</w:t>
      </w:r>
      <w:r w:rsidRPr="00A5164B">
        <w:rPr>
          <w:sz w:val="24"/>
          <w:szCs w:val="24"/>
        </w:rPr>
        <w:t xml:space="preserve">eljes gondozásban: a személyi gondozást gondozónőnek kell ellátnia és szociális segítést is igényelhet, - rész gondozásban: csak bizonyos feladatok elvégzésére kérnek gondozónői segítséget és szociális segítést. </w:t>
      </w:r>
    </w:p>
    <w:p w:rsidR="00A5164B" w:rsidRPr="00A5164B" w:rsidRDefault="00A5164B" w:rsidP="00A5164B">
      <w:pPr>
        <w:pStyle w:val="Szvegtrzsbehzssal3"/>
        <w:spacing w:before="120" w:after="60" w:line="276" w:lineRule="auto"/>
        <w:jc w:val="both"/>
        <w:rPr>
          <w:sz w:val="24"/>
          <w:szCs w:val="24"/>
        </w:rPr>
      </w:pPr>
      <w:r>
        <w:rPr>
          <w:sz w:val="24"/>
          <w:szCs w:val="24"/>
        </w:rPr>
        <w:t>- Ellátottaink napi gondozást kérnek és határozatlan időre.</w:t>
      </w:r>
    </w:p>
    <w:p w:rsidR="00A5164B" w:rsidRPr="00A5164B" w:rsidRDefault="00A5164B" w:rsidP="00A5164B">
      <w:pPr>
        <w:pStyle w:val="Szvegtrzsbehzssal3"/>
        <w:spacing w:before="120" w:after="60" w:line="276" w:lineRule="auto"/>
        <w:jc w:val="both"/>
        <w:rPr>
          <w:sz w:val="24"/>
          <w:szCs w:val="24"/>
        </w:rPr>
      </w:pPr>
      <w:r w:rsidRPr="00A5164B">
        <w:rPr>
          <w:sz w:val="24"/>
          <w:szCs w:val="24"/>
        </w:rPr>
        <w:t>Házi segítségnyújtás igénybevételét megelőzően vizsgálni kell a gondozási szükségletet. A szolgáltatás iránti kér</w:t>
      </w:r>
      <w:r w:rsidR="006E2C2B">
        <w:rPr>
          <w:sz w:val="24"/>
          <w:szCs w:val="24"/>
        </w:rPr>
        <w:t xml:space="preserve">elem alapján az igazgató megbízása alapján a vezető családsegítő </w:t>
      </w:r>
      <w:r w:rsidRPr="00A5164B">
        <w:rPr>
          <w:sz w:val="24"/>
          <w:szCs w:val="24"/>
        </w:rPr>
        <w:t xml:space="preserve">végzi el az igénylő gondozási szükségletének vizsgálatát. A gondozási szükséglet vizsgálata keretében meg kell állapítani azt, hogy az ellátást igénylő esetében szociális segítés vagy személyi gondozás indokolt, valamint a napi gondozási szükséglet mértékét. A megállapított gondozási szükségletet a működést engedélyező szerv felülvizsgálhatja és módosíthatja. A szolgáltatás nyújtása során minden esetben az ellátott szükségleteit vesszük figyelembe, rugalmasan alkalmazkodva a változásokhoz. A segítségnyújtás során figyelembe kell venni a szolgáltatást igénybevevő megmaradt képességeit, igényeit. A házi segítségnyújtást a megállapított napi gondozási szükségletnek megfelelő időtartamban, de legfeljebb napi 4 órában kell nyújtani. Ha a gondozási szükséglet a napi 4 órát meghaladja, a szolgáltatást igénylőt az intézményvezető tájékoztatja a bentlakásos intézményi ellátás igénybevételének lehetőségéről, ebben az esetben a szolgáltatást igénylő az intézményi elhelyezés időpontjáig napi 4 órában történő házi segítségnyújtásra jogosult. </w:t>
      </w:r>
    </w:p>
    <w:p w:rsidR="00A5164B" w:rsidRPr="00A5164B" w:rsidRDefault="00A5164B" w:rsidP="00A5164B">
      <w:pPr>
        <w:pStyle w:val="Szvegtrzsbehzssal3"/>
        <w:spacing w:before="120" w:after="60" w:line="276" w:lineRule="auto"/>
        <w:jc w:val="both"/>
        <w:rPr>
          <w:sz w:val="24"/>
          <w:szCs w:val="24"/>
        </w:rPr>
      </w:pPr>
      <w:r w:rsidRPr="00A5164B">
        <w:rPr>
          <w:sz w:val="24"/>
          <w:szCs w:val="24"/>
        </w:rPr>
        <w:t xml:space="preserve">Amennyiben a házi segítségnyújtás során szociális segítés biztosítása esetén személyi gondozási feladatok ellátása válik szükségessé, a gondozási szükséglet vizsgálatát ismételten el kell végezni. </w:t>
      </w:r>
    </w:p>
    <w:p w:rsidR="00A5164B" w:rsidRPr="00A5164B" w:rsidRDefault="00A5164B" w:rsidP="00C930CC">
      <w:pPr>
        <w:pStyle w:val="Szvegtrzsbehzssal3"/>
        <w:spacing w:before="120" w:after="60" w:line="276" w:lineRule="auto"/>
        <w:jc w:val="both"/>
        <w:rPr>
          <w:sz w:val="24"/>
          <w:szCs w:val="24"/>
        </w:rPr>
      </w:pPr>
      <w:r w:rsidRPr="00A5164B">
        <w:rPr>
          <w:sz w:val="24"/>
          <w:szCs w:val="24"/>
        </w:rPr>
        <w:t xml:space="preserve">Szakápolási feladatok ellátása válik szükségessé, a házi segítségnyújtást végző személy kezdeményezi az otthonápolási szolgálat keretében történő ellátást.  </w:t>
      </w:r>
    </w:p>
    <w:p w:rsidR="00300E8F" w:rsidRPr="00300E8F" w:rsidRDefault="003F4353" w:rsidP="00300E8F">
      <w:pPr>
        <w:spacing w:before="240" w:after="60" w:line="276" w:lineRule="auto"/>
        <w:jc w:val="both"/>
        <w:rPr>
          <w:b/>
          <w:bCs/>
          <w:u w:val="single"/>
        </w:rPr>
      </w:pPr>
      <w:r>
        <w:rPr>
          <w:b/>
          <w:bCs/>
          <w:u w:val="single"/>
        </w:rPr>
        <w:t>6.</w:t>
      </w:r>
      <w:r w:rsidR="00FE74F1">
        <w:rPr>
          <w:b/>
          <w:bCs/>
          <w:u w:val="single"/>
        </w:rPr>
        <w:t>A h</w:t>
      </w:r>
      <w:r w:rsidR="00300E8F" w:rsidRPr="00300E8F">
        <w:rPr>
          <w:b/>
          <w:bCs/>
          <w:u w:val="single"/>
        </w:rPr>
        <w:t>ázi segítségnyújtás feladata, biztosításának feltétele</w:t>
      </w:r>
    </w:p>
    <w:p w:rsidR="001A4C37" w:rsidRDefault="00300E8F" w:rsidP="00300E8F">
      <w:pPr>
        <w:spacing w:before="120" w:after="60" w:line="276" w:lineRule="auto"/>
        <w:jc w:val="both"/>
      </w:pPr>
      <w:r w:rsidRPr="00300E8F">
        <w:t>A szolgáltatást igénybevevő személy</w:t>
      </w:r>
      <w:r w:rsidR="00550786">
        <w:t xml:space="preserve"> részére</w:t>
      </w:r>
      <w:r w:rsidRPr="00300E8F">
        <w:t xml:space="preserve"> saját lakókörnyezetében, az önálló életvitel fenntartása érdekében szükséges ellátások</w:t>
      </w:r>
      <w:r w:rsidR="00550786">
        <w:t>at</w:t>
      </w:r>
      <w:r w:rsidRPr="00300E8F">
        <w:t xml:space="preserve"> biztosít</w:t>
      </w:r>
      <w:r w:rsidR="00550786">
        <w:t>ja</w:t>
      </w:r>
      <w:r w:rsidRPr="00300E8F">
        <w:t>.</w:t>
      </w:r>
      <w:r w:rsidR="00550786">
        <w:t xml:space="preserve"> A házi segítségnyújtás keretében </w:t>
      </w:r>
      <w:r w:rsidR="001A4C37">
        <w:t xml:space="preserve">szociális segítést vagy személyi gondozást biztosít. </w:t>
      </w:r>
    </w:p>
    <w:p w:rsidR="001A4C37" w:rsidRDefault="001A4C37" w:rsidP="00300E8F">
      <w:pPr>
        <w:spacing w:before="120" w:after="60" w:line="276" w:lineRule="auto"/>
        <w:jc w:val="both"/>
      </w:pPr>
      <w:r>
        <w:t xml:space="preserve">Szociális segítés keretében közreműködik a lakókörnyezeti higiénia megtartásában, a háztartási tevékenységekben, a veszélyhelyzetek kialakulásának megelőzésében, a kialakult veszélyhelyzetek </w:t>
      </w:r>
      <w:r>
        <w:lastRenderedPageBreak/>
        <w:t xml:space="preserve">elhárításában történő segítségnyújtásban, szükség esetén a bentlakásos szociális intézménybe történő beköltözéskor segítséget nyújt. </w:t>
      </w:r>
    </w:p>
    <w:p w:rsidR="00550786" w:rsidRDefault="001A4C37" w:rsidP="00300E8F">
      <w:pPr>
        <w:spacing w:before="120" w:after="60" w:line="276" w:lineRule="auto"/>
        <w:jc w:val="both"/>
      </w:pPr>
      <w:r>
        <w:t>Személyi gondozás keretében biztosítja az ellátást igénybe vevővel a segítő kapcsolat kialakítását és fenntartását, a gondozási és ápolási feladatok elvégzését, valamint a szociális segítés keretében biztosított szolgáltatásokat.</w:t>
      </w:r>
    </w:p>
    <w:p w:rsidR="00300E8F" w:rsidRDefault="00300E8F" w:rsidP="00300E8F">
      <w:pPr>
        <w:spacing w:before="120" w:after="60" w:line="276" w:lineRule="auto"/>
        <w:jc w:val="both"/>
        <w:rPr>
          <w:iCs/>
        </w:rPr>
      </w:pPr>
      <w:r w:rsidRPr="00300E8F">
        <w:rPr>
          <w:iCs/>
        </w:rPr>
        <w:t>A házi segítségnyújtás igénybevételét megelőzően a Szt. 63.§ (</w:t>
      </w:r>
      <w:r w:rsidR="00AA69FD">
        <w:rPr>
          <w:iCs/>
        </w:rPr>
        <w:t>5</w:t>
      </w:r>
      <w:r w:rsidRPr="00300E8F">
        <w:rPr>
          <w:iCs/>
        </w:rPr>
        <w:t>) bekezdése szerint vizsgálni kell a gondozási szükségletet.</w:t>
      </w:r>
      <w:r w:rsidR="00AA69FD">
        <w:rPr>
          <w:iCs/>
        </w:rPr>
        <w:t xml:space="preserve"> </w:t>
      </w:r>
      <w:r w:rsidRPr="00300E8F">
        <w:rPr>
          <w:iCs/>
        </w:rPr>
        <w:t>A házi segítségnyújtást a Szt. 63.§ (</w:t>
      </w:r>
      <w:r w:rsidR="00AA69FD">
        <w:rPr>
          <w:iCs/>
        </w:rPr>
        <w:t>6</w:t>
      </w:r>
      <w:r w:rsidRPr="00300E8F">
        <w:rPr>
          <w:iCs/>
        </w:rPr>
        <w:t xml:space="preserve">) bekezdésében foglaltak szerint a gondozási szükségletnek megfelelő időtartamban, de legfeljebb napi 4 órában kell nyújtani.  </w:t>
      </w:r>
    </w:p>
    <w:p w:rsidR="006C2CDF" w:rsidRPr="00300E8F" w:rsidRDefault="006C2CDF" w:rsidP="00300E8F">
      <w:pPr>
        <w:spacing w:before="120" w:after="60" w:line="276" w:lineRule="auto"/>
        <w:jc w:val="both"/>
        <w:rPr>
          <w:iCs/>
        </w:rPr>
      </w:pPr>
      <w:r>
        <w:rPr>
          <w:iCs/>
        </w:rPr>
        <w:t xml:space="preserve">A szolgáltatás nyújtása során az SzCsM rendelet 27.§ (5) bekezdése, valamint a rendelet 5. számú melléklete szerinti tevékenységnaplót vezet, melyet az </w:t>
      </w:r>
      <w:r w:rsidR="00A04980">
        <w:rPr>
          <w:iCs/>
        </w:rPr>
        <w:t>integrált intézmény igazgatójának</w:t>
      </w:r>
      <w:r>
        <w:rPr>
          <w:iCs/>
        </w:rPr>
        <w:t xml:space="preserve"> megbízása alapján a szakmai vezető havonta </w:t>
      </w:r>
      <w:r w:rsidR="007449B9">
        <w:rPr>
          <w:iCs/>
        </w:rPr>
        <w:t xml:space="preserve">ellenőriz és </w:t>
      </w:r>
      <w:r>
        <w:rPr>
          <w:iCs/>
        </w:rPr>
        <w:t xml:space="preserve">aláír. </w:t>
      </w:r>
    </w:p>
    <w:p w:rsidR="00300E8F" w:rsidRDefault="00300E8F" w:rsidP="00300E8F">
      <w:pPr>
        <w:spacing w:line="276" w:lineRule="auto"/>
        <w:jc w:val="both"/>
        <w:rPr>
          <w:u w:val="single"/>
        </w:rPr>
      </w:pPr>
    </w:p>
    <w:p w:rsidR="00CE5F8F" w:rsidRDefault="003F4353" w:rsidP="008D310E">
      <w:pPr>
        <w:jc w:val="both"/>
        <w:rPr>
          <w:b/>
          <w:u w:val="single"/>
        </w:rPr>
      </w:pPr>
      <w:r>
        <w:rPr>
          <w:b/>
          <w:u w:val="single"/>
        </w:rPr>
        <w:t>7.</w:t>
      </w:r>
      <w:r w:rsidR="00CE5F8F" w:rsidRPr="0017631C">
        <w:rPr>
          <w:b/>
          <w:u w:val="single"/>
        </w:rPr>
        <w:t>A házi segítségnyújtás keretében biztosított tevékenységek és résztevékenységek:</w:t>
      </w:r>
    </w:p>
    <w:p w:rsidR="00F50D6B" w:rsidRPr="008D310E" w:rsidRDefault="00F50D6B" w:rsidP="008D310E">
      <w:pPr>
        <w:shd w:val="clear" w:color="auto" w:fill="FFFFFF"/>
        <w:ind w:firstLine="240"/>
        <w:jc w:val="both"/>
        <w:rPr>
          <w:color w:val="474747"/>
        </w:rPr>
      </w:pPr>
      <w:r w:rsidRPr="008D310E">
        <w:rPr>
          <w:b/>
          <w:u w:val="single"/>
        </w:rPr>
        <w:t>1/2000.</w:t>
      </w:r>
      <w:r w:rsidR="007D6C40" w:rsidRPr="008D310E">
        <w:rPr>
          <w:b/>
          <w:u w:val="single"/>
        </w:rPr>
        <w:t>(I.07.)</w:t>
      </w:r>
      <w:r w:rsidRPr="008D310E">
        <w:rPr>
          <w:b/>
          <w:u w:val="single"/>
        </w:rPr>
        <w:t xml:space="preserve">SzCsM rend. </w:t>
      </w:r>
      <w:r w:rsidRPr="008D310E">
        <w:rPr>
          <w:b/>
          <w:bCs/>
          <w:color w:val="474747"/>
        </w:rPr>
        <w:t>25/A. § </w:t>
      </w:r>
      <w:r w:rsidRPr="008D310E">
        <w:rPr>
          <w:color w:val="474747"/>
        </w:rPr>
        <w:t>A házi segítségnyújtás</w:t>
      </w:r>
    </w:p>
    <w:p w:rsidR="00F50D6B" w:rsidRPr="00F50D6B" w:rsidRDefault="00F50D6B" w:rsidP="008D310E">
      <w:pPr>
        <w:shd w:val="clear" w:color="auto" w:fill="FFFFFF"/>
        <w:ind w:firstLine="240"/>
        <w:jc w:val="both"/>
        <w:rPr>
          <w:color w:val="474747"/>
        </w:rPr>
      </w:pPr>
      <w:r w:rsidRPr="00F50D6B">
        <w:rPr>
          <w:i/>
          <w:iCs/>
          <w:color w:val="474747"/>
        </w:rPr>
        <w:t>a) </w:t>
      </w:r>
      <w:r w:rsidRPr="00F50D6B">
        <w:rPr>
          <w:color w:val="474747"/>
        </w:rPr>
        <w:t>a személyi gondozás keretében gondozás és háztartási segítségnyújtás,</w:t>
      </w:r>
    </w:p>
    <w:p w:rsidR="00F50D6B" w:rsidRPr="00F50D6B" w:rsidRDefault="00F50D6B" w:rsidP="008D310E">
      <w:pPr>
        <w:shd w:val="clear" w:color="auto" w:fill="FFFFFF"/>
        <w:ind w:firstLine="240"/>
        <w:jc w:val="both"/>
        <w:rPr>
          <w:color w:val="474747"/>
        </w:rPr>
      </w:pPr>
      <w:r w:rsidRPr="00F50D6B">
        <w:rPr>
          <w:i/>
          <w:iCs/>
          <w:color w:val="474747"/>
        </w:rPr>
        <w:t>b) </w:t>
      </w:r>
      <w:r w:rsidRPr="00F50D6B">
        <w:rPr>
          <w:color w:val="474747"/>
        </w:rPr>
        <w:t>a szociális segítés keretében háztartási segítségnyújtás</w:t>
      </w:r>
      <w:r w:rsidR="008D310E">
        <w:rPr>
          <w:color w:val="474747"/>
        </w:rPr>
        <w:t xml:space="preserve"> </w:t>
      </w:r>
      <w:r w:rsidRPr="00F50D6B">
        <w:rPr>
          <w:color w:val="474747"/>
        </w:rPr>
        <w:t>szolgáltatási elemet biztosít.</w:t>
      </w:r>
    </w:p>
    <w:p w:rsidR="00CE5F8F" w:rsidRPr="0017631C" w:rsidRDefault="00CE5F8F" w:rsidP="008D310E">
      <w:pPr>
        <w:jc w:val="both"/>
        <w:rPr>
          <w:u w:val="single"/>
        </w:rPr>
      </w:pPr>
    </w:p>
    <w:p w:rsidR="007D6C40" w:rsidRPr="008D310E" w:rsidRDefault="00FE42C5" w:rsidP="008D310E">
      <w:pPr>
        <w:shd w:val="clear" w:color="auto" w:fill="FFFFFF"/>
        <w:ind w:firstLine="240"/>
        <w:jc w:val="both"/>
        <w:rPr>
          <w:rFonts w:ascii="Arial" w:hAnsi="Arial" w:cs="Arial"/>
          <w:color w:val="474747"/>
        </w:rPr>
      </w:pPr>
      <w:r w:rsidRPr="008D310E">
        <w:rPr>
          <w:rFonts w:eastAsiaTheme="minorHAnsi"/>
          <w:b/>
          <w:bCs/>
          <w:lang w:eastAsia="en-US"/>
        </w:rPr>
        <w:t>a,</w:t>
      </w:r>
      <w:r w:rsidR="00CE5F8F" w:rsidRPr="008D310E">
        <w:rPr>
          <w:rFonts w:eastAsiaTheme="minorHAnsi"/>
          <w:b/>
          <w:bCs/>
          <w:lang w:eastAsia="en-US"/>
        </w:rPr>
        <w:t>Személyi gondozás keretében:</w:t>
      </w:r>
      <w:r w:rsidRPr="008D310E">
        <w:rPr>
          <w:rFonts w:ascii="Arial" w:hAnsi="Arial" w:cs="Arial"/>
          <w:color w:val="474747"/>
        </w:rPr>
        <w:t xml:space="preserve"> </w:t>
      </w:r>
    </w:p>
    <w:p w:rsidR="00FE42C5" w:rsidRPr="008D310E" w:rsidRDefault="008D310E" w:rsidP="008D310E">
      <w:pPr>
        <w:pStyle w:val="Listaszerbekezds"/>
        <w:shd w:val="clear" w:color="auto" w:fill="FFFFFF"/>
        <w:spacing w:before="0"/>
        <w:ind w:left="0" w:firstLine="0"/>
        <w:jc w:val="both"/>
        <w:rPr>
          <w:b/>
          <w:color w:val="474747"/>
        </w:rPr>
      </w:pPr>
      <w:r>
        <w:rPr>
          <w:rFonts w:ascii="Arial" w:hAnsi="Arial" w:cs="Arial"/>
          <w:color w:val="474747"/>
          <w:sz w:val="27"/>
          <w:szCs w:val="27"/>
        </w:rPr>
        <w:t xml:space="preserve">  </w:t>
      </w:r>
      <w:r w:rsidR="007D6C40" w:rsidRPr="008D310E">
        <w:rPr>
          <w:b/>
          <w:color w:val="474747"/>
        </w:rPr>
        <w:t>Szociális segítés feladatok</w:t>
      </w:r>
      <w:r w:rsidR="00FE42C5" w:rsidRPr="008D310E">
        <w:rPr>
          <w:b/>
          <w:color w:val="474747"/>
        </w:rPr>
        <w:t>:</w:t>
      </w:r>
    </w:p>
    <w:p w:rsidR="00FE42C5" w:rsidRPr="00DE5FBD" w:rsidRDefault="00FE42C5" w:rsidP="008D310E">
      <w:pPr>
        <w:shd w:val="clear" w:color="auto" w:fill="FFFFFF"/>
        <w:ind w:firstLine="240"/>
        <w:jc w:val="both"/>
      </w:pPr>
      <w:r w:rsidRPr="00DE5FBD">
        <w:t>A lakókörnyezeti higiénia megtartásában való közreműködés körében:</w:t>
      </w:r>
    </w:p>
    <w:p w:rsidR="00FE42C5" w:rsidRPr="00DE5FBD" w:rsidRDefault="00FE42C5" w:rsidP="008D310E">
      <w:pPr>
        <w:shd w:val="clear" w:color="auto" w:fill="FFFFFF"/>
        <w:ind w:firstLine="240"/>
        <w:jc w:val="both"/>
      </w:pPr>
      <w:r w:rsidRPr="00DE5FBD">
        <w:t>- takarítás a lakás életvitelszerűen használt helyiségeiben (hálószobában, fürdőszobában, konyhában és illemhelyiségben)</w:t>
      </w:r>
    </w:p>
    <w:p w:rsidR="00FE42C5" w:rsidRPr="00DE5FBD" w:rsidRDefault="00FE42C5" w:rsidP="008D310E">
      <w:pPr>
        <w:shd w:val="clear" w:color="auto" w:fill="FFFFFF"/>
        <w:ind w:firstLine="240"/>
        <w:jc w:val="both"/>
      </w:pPr>
      <w:r w:rsidRPr="00DE5FBD">
        <w:t>- mosás</w:t>
      </w:r>
    </w:p>
    <w:p w:rsidR="00FE42C5" w:rsidRPr="00DE5FBD" w:rsidRDefault="00FE42C5" w:rsidP="008D310E">
      <w:pPr>
        <w:shd w:val="clear" w:color="auto" w:fill="FFFFFF"/>
        <w:ind w:firstLine="240"/>
        <w:jc w:val="both"/>
      </w:pPr>
      <w:r w:rsidRPr="00DE5FBD">
        <w:t>- vasalás</w:t>
      </w:r>
    </w:p>
    <w:p w:rsidR="00FE42C5" w:rsidRPr="00DE5FBD" w:rsidRDefault="00FE42C5" w:rsidP="008D310E">
      <w:pPr>
        <w:shd w:val="clear" w:color="auto" w:fill="FFFFFF"/>
        <w:ind w:firstLine="240"/>
        <w:jc w:val="both"/>
      </w:pPr>
      <w:r w:rsidRPr="00DE5FBD">
        <w:t>A háztartási tevékenységben való közreműködés körében:</w:t>
      </w:r>
    </w:p>
    <w:p w:rsidR="00FE42C5" w:rsidRPr="00DE5FBD" w:rsidRDefault="00FE42C5" w:rsidP="008D310E">
      <w:pPr>
        <w:shd w:val="clear" w:color="auto" w:fill="FFFFFF"/>
        <w:ind w:firstLine="240"/>
        <w:jc w:val="both"/>
      </w:pPr>
      <w:r w:rsidRPr="00DE5FBD">
        <w:t>- bevásárlás (személyes szükséglet mértékében), gyógyszer kiváltása</w:t>
      </w:r>
    </w:p>
    <w:p w:rsidR="00FE42C5" w:rsidRPr="00DE5FBD" w:rsidRDefault="00FE42C5" w:rsidP="008D310E">
      <w:pPr>
        <w:shd w:val="clear" w:color="auto" w:fill="FFFFFF"/>
        <w:ind w:firstLine="240"/>
        <w:jc w:val="both"/>
      </w:pPr>
      <w:r w:rsidRPr="00DE5FBD">
        <w:t>- segítségnyújtás ételkészítésben és az étkezés előkészítésében</w:t>
      </w:r>
    </w:p>
    <w:p w:rsidR="00FE42C5" w:rsidRPr="00DE5FBD" w:rsidRDefault="00FE42C5" w:rsidP="008D310E">
      <w:pPr>
        <w:shd w:val="clear" w:color="auto" w:fill="FFFFFF"/>
        <w:ind w:firstLine="240"/>
        <w:jc w:val="both"/>
      </w:pPr>
      <w:r w:rsidRPr="00DE5FBD">
        <w:t>- mosogatás</w:t>
      </w:r>
    </w:p>
    <w:p w:rsidR="00FE42C5" w:rsidRPr="00DE5FBD" w:rsidRDefault="00FE42C5" w:rsidP="008D310E">
      <w:pPr>
        <w:shd w:val="clear" w:color="auto" w:fill="FFFFFF"/>
        <w:ind w:firstLine="240"/>
        <w:jc w:val="both"/>
      </w:pPr>
      <w:r w:rsidRPr="00DE5FBD">
        <w:t>- ruhajavítás</w:t>
      </w:r>
    </w:p>
    <w:p w:rsidR="00FE42C5" w:rsidRPr="00DE5FBD" w:rsidRDefault="00FE42C5" w:rsidP="008D310E">
      <w:pPr>
        <w:shd w:val="clear" w:color="auto" w:fill="FFFFFF"/>
        <w:ind w:firstLine="240"/>
        <w:jc w:val="both"/>
      </w:pPr>
      <w:r w:rsidRPr="00DE5FBD">
        <w:t>- közkútról, fúrtkútról vízhordás</w:t>
      </w:r>
    </w:p>
    <w:p w:rsidR="00FE42C5" w:rsidRPr="00DE5FBD" w:rsidRDefault="00FE42C5" w:rsidP="008D310E">
      <w:pPr>
        <w:shd w:val="clear" w:color="auto" w:fill="FFFFFF"/>
        <w:ind w:firstLine="240"/>
        <w:jc w:val="both"/>
      </w:pPr>
      <w:r w:rsidRPr="00DE5FBD">
        <w:t>- tüzelő behordása kályhához, egyedi fűtés beindítása (kivéve ha ez a tevékenység egyéb szakmai kompetenciát igényel)</w:t>
      </w:r>
    </w:p>
    <w:p w:rsidR="00FE42C5" w:rsidRPr="00DE5FBD" w:rsidRDefault="00FE42C5" w:rsidP="008D310E">
      <w:pPr>
        <w:shd w:val="clear" w:color="auto" w:fill="FFFFFF"/>
        <w:ind w:firstLine="240"/>
        <w:jc w:val="both"/>
      </w:pPr>
      <w:r w:rsidRPr="00DE5FBD">
        <w:t>- télen hóeltakarítás és síkosságmentesítés a lakás bejárata előtt</w:t>
      </w:r>
    </w:p>
    <w:p w:rsidR="00FE42C5" w:rsidRPr="00DE5FBD" w:rsidRDefault="00FE42C5" w:rsidP="008D310E">
      <w:pPr>
        <w:shd w:val="clear" w:color="auto" w:fill="FFFFFF"/>
        <w:ind w:firstLine="240"/>
        <w:jc w:val="both"/>
      </w:pPr>
      <w:r w:rsidRPr="00DE5FBD">
        <w:t>- kísérés</w:t>
      </w:r>
    </w:p>
    <w:p w:rsidR="00FE42C5" w:rsidRPr="00DE5FBD" w:rsidRDefault="00FE42C5" w:rsidP="008D310E">
      <w:pPr>
        <w:shd w:val="clear" w:color="auto" w:fill="FFFFFF"/>
        <w:ind w:firstLine="240"/>
        <w:jc w:val="both"/>
      </w:pPr>
      <w:r w:rsidRPr="00DE5FBD">
        <w:t>Segítségnyújtás veszélyhelyzet kialakulásának megelőzésében és a kialakult veszélyhelyzet elhárításában</w:t>
      </w:r>
    </w:p>
    <w:p w:rsidR="00FE42C5" w:rsidRPr="00DE5FBD" w:rsidRDefault="00FE42C5" w:rsidP="008D310E">
      <w:pPr>
        <w:shd w:val="clear" w:color="auto" w:fill="FFFFFF"/>
        <w:ind w:firstLine="240"/>
        <w:jc w:val="both"/>
      </w:pPr>
      <w:r w:rsidRPr="00DE5FBD">
        <w:t>Szükség esetén a bentlakásos szociális intézménybe történő beköltözés segítése</w:t>
      </w:r>
    </w:p>
    <w:p w:rsidR="00FE42C5" w:rsidRPr="00DE5FBD" w:rsidRDefault="00FE42C5" w:rsidP="008D310E">
      <w:pPr>
        <w:shd w:val="clear" w:color="auto" w:fill="FFFFFF"/>
        <w:ind w:firstLine="240"/>
        <w:jc w:val="both"/>
      </w:pPr>
      <w:r w:rsidRPr="00DE5FBD">
        <w:t>Személyi gondozás keretében:</w:t>
      </w:r>
    </w:p>
    <w:p w:rsidR="00FE42C5" w:rsidRPr="00DE5FBD" w:rsidRDefault="00FE42C5" w:rsidP="008D310E">
      <w:pPr>
        <w:shd w:val="clear" w:color="auto" w:fill="FFFFFF"/>
        <w:ind w:firstLine="240"/>
        <w:jc w:val="both"/>
      </w:pPr>
      <w:r w:rsidRPr="00DE5FBD">
        <w:t>Az ellátást igénybe vevővel segítő kapcsolat kialakítása és fenntartása körében:</w:t>
      </w:r>
    </w:p>
    <w:p w:rsidR="00FE42C5" w:rsidRPr="00DE5FBD" w:rsidRDefault="00FE42C5" w:rsidP="008D310E">
      <w:pPr>
        <w:shd w:val="clear" w:color="auto" w:fill="FFFFFF"/>
        <w:ind w:firstLine="240"/>
        <w:jc w:val="both"/>
      </w:pPr>
      <w:r w:rsidRPr="00DE5FBD">
        <w:t>- információnyújtás, tanácsadás és mentális támogatás</w:t>
      </w:r>
    </w:p>
    <w:p w:rsidR="00FE42C5" w:rsidRPr="00DE5FBD" w:rsidRDefault="00FE42C5" w:rsidP="008D310E">
      <w:pPr>
        <w:shd w:val="clear" w:color="auto" w:fill="FFFFFF"/>
        <w:ind w:firstLine="240"/>
        <w:jc w:val="both"/>
      </w:pPr>
      <w:r w:rsidRPr="00DE5FBD">
        <w:t>- családdal, ismerősökkel való kapcsolattartás segítése</w:t>
      </w:r>
    </w:p>
    <w:p w:rsidR="00FE42C5" w:rsidRPr="00DE5FBD" w:rsidRDefault="00FE42C5" w:rsidP="008D310E">
      <w:pPr>
        <w:shd w:val="clear" w:color="auto" w:fill="FFFFFF"/>
        <w:ind w:firstLine="240"/>
        <w:jc w:val="both"/>
      </w:pPr>
      <w:r w:rsidRPr="00DE5FBD">
        <w:t>- az egészség megőrzésére irányuló aktív szabadidős tevékenységben való közreműködés</w:t>
      </w:r>
    </w:p>
    <w:p w:rsidR="00FE42C5" w:rsidRPr="00DE5FBD" w:rsidRDefault="00FE42C5" w:rsidP="008D310E">
      <w:pPr>
        <w:shd w:val="clear" w:color="auto" w:fill="FFFFFF"/>
        <w:ind w:firstLine="240"/>
        <w:jc w:val="both"/>
      </w:pPr>
      <w:r w:rsidRPr="00DE5FBD">
        <w:t>- ügyintézés az ellátott érdekeinek védelmében</w:t>
      </w:r>
    </w:p>
    <w:p w:rsidR="00FE42C5" w:rsidRPr="00DE5FBD" w:rsidRDefault="00FE42C5" w:rsidP="008D310E">
      <w:pPr>
        <w:shd w:val="clear" w:color="auto" w:fill="FFFFFF"/>
        <w:ind w:firstLine="240"/>
        <w:jc w:val="both"/>
        <w:rPr>
          <w:b/>
        </w:rPr>
      </w:pPr>
      <w:r w:rsidRPr="00DE5FBD">
        <w:rPr>
          <w:b/>
        </w:rPr>
        <w:t>Gondozási és ápolási feladatok körében:</w:t>
      </w:r>
    </w:p>
    <w:p w:rsidR="00FE42C5" w:rsidRPr="00DE5FBD" w:rsidRDefault="00FE42C5" w:rsidP="008D310E">
      <w:pPr>
        <w:shd w:val="clear" w:color="auto" w:fill="FFFFFF"/>
        <w:ind w:firstLine="240"/>
        <w:jc w:val="both"/>
      </w:pPr>
      <w:r w:rsidRPr="00DE5FBD">
        <w:t>- mosdatás</w:t>
      </w:r>
    </w:p>
    <w:p w:rsidR="00FE42C5" w:rsidRPr="00DE5FBD" w:rsidRDefault="00FE42C5" w:rsidP="008D310E">
      <w:pPr>
        <w:shd w:val="clear" w:color="auto" w:fill="FFFFFF"/>
        <w:ind w:firstLine="240"/>
        <w:jc w:val="both"/>
      </w:pPr>
      <w:r w:rsidRPr="00DE5FBD">
        <w:t>- fürdetés</w:t>
      </w:r>
    </w:p>
    <w:p w:rsidR="00FE42C5" w:rsidRPr="00DE5FBD" w:rsidRDefault="00FE42C5" w:rsidP="008D310E">
      <w:pPr>
        <w:shd w:val="clear" w:color="auto" w:fill="FFFFFF"/>
        <w:ind w:firstLine="240"/>
        <w:jc w:val="both"/>
      </w:pPr>
      <w:r w:rsidRPr="00DE5FBD">
        <w:t>- öltöztetés</w:t>
      </w:r>
    </w:p>
    <w:p w:rsidR="00FE42C5" w:rsidRPr="00DE5FBD" w:rsidRDefault="00FE42C5" w:rsidP="008D310E">
      <w:pPr>
        <w:shd w:val="clear" w:color="auto" w:fill="FFFFFF"/>
        <w:ind w:firstLine="240"/>
        <w:jc w:val="both"/>
      </w:pPr>
      <w:r w:rsidRPr="00DE5FBD">
        <w:t>- ágyazás, ágyneműcsere</w:t>
      </w:r>
    </w:p>
    <w:p w:rsidR="00FE42C5" w:rsidRPr="00DE5FBD" w:rsidRDefault="00FE42C5" w:rsidP="008D310E">
      <w:pPr>
        <w:shd w:val="clear" w:color="auto" w:fill="FFFFFF"/>
        <w:ind w:firstLine="240"/>
        <w:jc w:val="both"/>
      </w:pPr>
      <w:r w:rsidRPr="00DE5FBD">
        <w:t>- inkontinens beteg ellátása, testfelület tisztítása, kezelése</w:t>
      </w:r>
    </w:p>
    <w:p w:rsidR="00FE42C5" w:rsidRPr="00DE5FBD" w:rsidRDefault="00FE42C5" w:rsidP="008D310E">
      <w:pPr>
        <w:shd w:val="clear" w:color="auto" w:fill="FFFFFF"/>
        <w:ind w:firstLine="240"/>
        <w:jc w:val="both"/>
      </w:pPr>
      <w:r w:rsidRPr="00DE5FBD">
        <w:t>- haj, arcszőrzet ápolás</w:t>
      </w:r>
    </w:p>
    <w:p w:rsidR="00FE42C5" w:rsidRPr="00DE5FBD" w:rsidRDefault="00FE42C5" w:rsidP="008D310E">
      <w:pPr>
        <w:shd w:val="clear" w:color="auto" w:fill="FFFFFF"/>
        <w:ind w:firstLine="240"/>
        <w:jc w:val="both"/>
      </w:pPr>
      <w:r w:rsidRPr="00DE5FBD">
        <w:lastRenderedPageBreak/>
        <w:t>- száj, fog és protézis ápolása</w:t>
      </w:r>
    </w:p>
    <w:p w:rsidR="00FE42C5" w:rsidRPr="00DE5FBD" w:rsidRDefault="00FE42C5" w:rsidP="008D310E">
      <w:pPr>
        <w:shd w:val="clear" w:color="auto" w:fill="FFFFFF"/>
        <w:ind w:firstLine="240"/>
        <w:jc w:val="both"/>
      </w:pPr>
      <w:r w:rsidRPr="00DE5FBD">
        <w:t>- körömápolás, bőrápolás</w:t>
      </w:r>
    </w:p>
    <w:p w:rsidR="00FE42C5" w:rsidRPr="00DE5FBD" w:rsidRDefault="00FE42C5" w:rsidP="008D310E">
      <w:pPr>
        <w:shd w:val="clear" w:color="auto" w:fill="FFFFFF"/>
        <w:ind w:firstLine="240"/>
        <w:jc w:val="both"/>
      </w:pPr>
      <w:r w:rsidRPr="00DE5FBD">
        <w:t>- folyadékpótlás, étkeztetés (segédeszköz nélkül)</w:t>
      </w:r>
    </w:p>
    <w:p w:rsidR="00FE42C5" w:rsidRPr="00DE5FBD" w:rsidRDefault="00FE42C5" w:rsidP="008D310E">
      <w:pPr>
        <w:shd w:val="clear" w:color="auto" w:fill="FFFFFF"/>
        <w:ind w:firstLine="240"/>
        <w:jc w:val="both"/>
      </w:pPr>
      <w:r w:rsidRPr="00DE5FBD">
        <w:t>- mozgatás ágyban</w:t>
      </w:r>
    </w:p>
    <w:p w:rsidR="00FE42C5" w:rsidRPr="00DE5FBD" w:rsidRDefault="00FE42C5" w:rsidP="008D310E">
      <w:pPr>
        <w:shd w:val="clear" w:color="auto" w:fill="FFFFFF"/>
        <w:ind w:firstLine="240"/>
        <w:jc w:val="both"/>
      </w:pPr>
      <w:r w:rsidRPr="00DE5FBD">
        <w:t>- decubitus megelőzés</w:t>
      </w:r>
    </w:p>
    <w:p w:rsidR="00FE42C5" w:rsidRPr="00DE5FBD" w:rsidRDefault="00FE42C5" w:rsidP="008D310E">
      <w:pPr>
        <w:shd w:val="clear" w:color="auto" w:fill="FFFFFF"/>
        <w:ind w:firstLine="240"/>
        <w:jc w:val="both"/>
      </w:pPr>
      <w:r w:rsidRPr="00DE5FBD">
        <w:t>- felületi sebkezelés</w:t>
      </w:r>
    </w:p>
    <w:p w:rsidR="00FE42C5" w:rsidRPr="00DE5FBD" w:rsidRDefault="00FE42C5" w:rsidP="008D310E">
      <w:pPr>
        <w:shd w:val="clear" w:color="auto" w:fill="FFFFFF"/>
        <w:ind w:firstLine="240"/>
        <w:jc w:val="both"/>
      </w:pPr>
      <w:r w:rsidRPr="00DE5FBD">
        <w:t>- sztómazsák cseréje</w:t>
      </w:r>
    </w:p>
    <w:p w:rsidR="00FE42C5" w:rsidRPr="00DE5FBD" w:rsidRDefault="00FE42C5" w:rsidP="008D310E">
      <w:pPr>
        <w:shd w:val="clear" w:color="auto" w:fill="FFFFFF"/>
        <w:ind w:firstLine="240"/>
        <w:jc w:val="both"/>
      </w:pPr>
      <w:r w:rsidRPr="00DE5FBD">
        <w:t>- gyógyszer adagolása, gyógyszerelés monitorozása</w:t>
      </w:r>
    </w:p>
    <w:p w:rsidR="00FE42C5" w:rsidRPr="00DE5FBD" w:rsidRDefault="00FE42C5" w:rsidP="008D310E">
      <w:pPr>
        <w:shd w:val="clear" w:color="auto" w:fill="FFFFFF"/>
        <w:ind w:firstLine="240"/>
        <w:jc w:val="both"/>
      </w:pPr>
      <w:r w:rsidRPr="00DE5FBD">
        <w:t>- vérnyomás és vércukor mérése</w:t>
      </w:r>
    </w:p>
    <w:p w:rsidR="00FE42C5" w:rsidRPr="00DE5FBD" w:rsidRDefault="00FE42C5" w:rsidP="008D310E">
      <w:pPr>
        <w:shd w:val="clear" w:color="auto" w:fill="FFFFFF"/>
        <w:ind w:firstLine="240"/>
        <w:jc w:val="both"/>
      </w:pPr>
      <w:r w:rsidRPr="00DE5FBD">
        <w:t>- hely- és helyzetváltoztatás segítése lakáson belül és kívül</w:t>
      </w:r>
    </w:p>
    <w:p w:rsidR="00FE42C5" w:rsidRPr="00DE5FBD" w:rsidRDefault="00FE42C5" w:rsidP="008D310E">
      <w:pPr>
        <w:shd w:val="clear" w:color="auto" w:fill="FFFFFF"/>
        <w:ind w:firstLine="240"/>
        <w:jc w:val="both"/>
      </w:pPr>
      <w:r w:rsidRPr="00DE5FBD">
        <w:t>- kényelmi és gyógyászati segédeszközök beszerzésében való közreműködés</w:t>
      </w:r>
    </w:p>
    <w:p w:rsidR="00FE42C5" w:rsidRPr="00DE5FBD" w:rsidRDefault="00FE42C5" w:rsidP="008D310E">
      <w:pPr>
        <w:shd w:val="clear" w:color="auto" w:fill="FFFFFF"/>
        <w:ind w:firstLine="240"/>
        <w:jc w:val="both"/>
      </w:pPr>
      <w:r w:rsidRPr="00DE5FBD">
        <w:t>- kényelmi és gyógyászati segédeszközök használatának betanítása, karbantartásában való segítségnyújtás</w:t>
      </w:r>
    </w:p>
    <w:p w:rsidR="00FE42C5" w:rsidRPr="00DE5FBD" w:rsidRDefault="00FE42C5" w:rsidP="008D310E">
      <w:pPr>
        <w:shd w:val="clear" w:color="auto" w:fill="FFFFFF"/>
        <w:ind w:firstLine="240"/>
        <w:jc w:val="both"/>
      </w:pPr>
      <w:r w:rsidRPr="00DE5FBD">
        <w:t>- a háziorvos írásos rendelésén alapuló terápia követése (a tevékenység elvégzéséhez való kompetencia határáig)</w:t>
      </w:r>
    </w:p>
    <w:p w:rsidR="008D310E" w:rsidRPr="007449B9" w:rsidRDefault="008D310E" w:rsidP="008D310E">
      <w:pPr>
        <w:shd w:val="clear" w:color="auto" w:fill="FFFFFF"/>
        <w:ind w:firstLine="240"/>
        <w:jc w:val="both"/>
        <w:rPr>
          <w:color w:val="92D050"/>
        </w:rPr>
      </w:pPr>
    </w:p>
    <w:p w:rsidR="00FE42C5" w:rsidRPr="00DE5FBD" w:rsidRDefault="00FE42C5" w:rsidP="008D310E">
      <w:pPr>
        <w:shd w:val="clear" w:color="auto" w:fill="FFFFFF"/>
        <w:ind w:firstLine="240"/>
        <w:jc w:val="both"/>
        <w:rPr>
          <w:b/>
        </w:rPr>
      </w:pPr>
      <w:r w:rsidRPr="00DE5FBD">
        <w:rPr>
          <w:b/>
        </w:rPr>
        <w:t>b, Szociális segítés keretében:</w:t>
      </w:r>
    </w:p>
    <w:p w:rsidR="00FE42C5" w:rsidRPr="00DE5FBD" w:rsidRDefault="00FE42C5" w:rsidP="008D310E">
      <w:pPr>
        <w:shd w:val="clear" w:color="auto" w:fill="FFFFFF"/>
        <w:ind w:firstLine="240"/>
        <w:jc w:val="both"/>
      </w:pPr>
      <w:r w:rsidRPr="00DE5FBD">
        <w:t>A lakókörnyezeti higiénia megtartásában való közreműködés körében:</w:t>
      </w:r>
    </w:p>
    <w:p w:rsidR="00FE42C5" w:rsidRPr="00DE5FBD" w:rsidRDefault="00FE42C5" w:rsidP="008D310E">
      <w:pPr>
        <w:shd w:val="clear" w:color="auto" w:fill="FFFFFF"/>
        <w:ind w:firstLine="240"/>
        <w:jc w:val="both"/>
      </w:pPr>
      <w:r w:rsidRPr="00DE5FBD">
        <w:t>- takarítás a lakás életvitelszerűen használt helyiségeiben (hálószobában, fürdőszobában, konyhában és illemhelyiségben)</w:t>
      </w:r>
    </w:p>
    <w:p w:rsidR="00FE42C5" w:rsidRPr="00DE5FBD" w:rsidRDefault="00FE42C5" w:rsidP="008D310E">
      <w:pPr>
        <w:shd w:val="clear" w:color="auto" w:fill="FFFFFF"/>
        <w:ind w:firstLine="240"/>
        <w:jc w:val="both"/>
      </w:pPr>
      <w:r w:rsidRPr="00DE5FBD">
        <w:t>- mosás</w:t>
      </w:r>
    </w:p>
    <w:p w:rsidR="00FE42C5" w:rsidRPr="00DE5FBD" w:rsidRDefault="00FE42C5" w:rsidP="008D310E">
      <w:pPr>
        <w:shd w:val="clear" w:color="auto" w:fill="FFFFFF"/>
        <w:ind w:firstLine="240"/>
        <w:jc w:val="both"/>
      </w:pPr>
      <w:r w:rsidRPr="00DE5FBD">
        <w:t>- vasalás</w:t>
      </w:r>
    </w:p>
    <w:p w:rsidR="00FE42C5" w:rsidRPr="00DE5FBD" w:rsidRDefault="00FE42C5" w:rsidP="008D310E">
      <w:pPr>
        <w:shd w:val="clear" w:color="auto" w:fill="FFFFFF"/>
        <w:ind w:firstLine="240"/>
        <w:jc w:val="both"/>
      </w:pPr>
      <w:r w:rsidRPr="00DE5FBD">
        <w:t>A háztartási tevékenységben való közreműködés körében:</w:t>
      </w:r>
    </w:p>
    <w:p w:rsidR="00FE42C5" w:rsidRPr="00DE5FBD" w:rsidRDefault="00FE42C5" w:rsidP="008D310E">
      <w:pPr>
        <w:shd w:val="clear" w:color="auto" w:fill="FFFFFF"/>
        <w:ind w:firstLine="240"/>
        <w:jc w:val="both"/>
      </w:pPr>
      <w:r w:rsidRPr="00DE5FBD">
        <w:t>- bevásárlás (személyes szükséglet mértékében), gyógyszer kiváltása</w:t>
      </w:r>
    </w:p>
    <w:p w:rsidR="00FE42C5" w:rsidRPr="00DE5FBD" w:rsidRDefault="00FE42C5" w:rsidP="008D310E">
      <w:pPr>
        <w:shd w:val="clear" w:color="auto" w:fill="FFFFFF"/>
        <w:ind w:firstLine="240"/>
        <w:jc w:val="both"/>
      </w:pPr>
      <w:r w:rsidRPr="00DE5FBD">
        <w:t>- segítségnyújtás ételkészítésben és az étkezés előkészítésében</w:t>
      </w:r>
    </w:p>
    <w:p w:rsidR="00FE42C5" w:rsidRPr="00DE5FBD" w:rsidRDefault="00FE42C5" w:rsidP="008D310E">
      <w:pPr>
        <w:shd w:val="clear" w:color="auto" w:fill="FFFFFF"/>
        <w:ind w:firstLine="240"/>
        <w:jc w:val="both"/>
      </w:pPr>
      <w:r w:rsidRPr="00DE5FBD">
        <w:t>- mosogatás</w:t>
      </w:r>
    </w:p>
    <w:p w:rsidR="00FE42C5" w:rsidRPr="00DE5FBD" w:rsidRDefault="00FE42C5" w:rsidP="008D310E">
      <w:pPr>
        <w:shd w:val="clear" w:color="auto" w:fill="FFFFFF"/>
        <w:ind w:firstLine="240"/>
        <w:jc w:val="both"/>
      </w:pPr>
      <w:r w:rsidRPr="00DE5FBD">
        <w:t>- ruhajavítás</w:t>
      </w:r>
    </w:p>
    <w:p w:rsidR="00FE42C5" w:rsidRPr="00DE5FBD" w:rsidRDefault="00FE42C5" w:rsidP="008D310E">
      <w:pPr>
        <w:shd w:val="clear" w:color="auto" w:fill="FFFFFF"/>
        <w:ind w:firstLine="240"/>
        <w:jc w:val="both"/>
      </w:pPr>
      <w:r w:rsidRPr="00DE5FBD">
        <w:t>- ágyazás, ágyneműcsere</w:t>
      </w:r>
    </w:p>
    <w:p w:rsidR="00FE42C5" w:rsidRPr="00DE5FBD" w:rsidRDefault="00FE42C5" w:rsidP="008D310E">
      <w:pPr>
        <w:shd w:val="clear" w:color="auto" w:fill="FFFFFF"/>
        <w:ind w:firstLine="240"/>
        <w:jc w:val="both"/>
      </w:pPr>
      <w:r w:rsidRPr="00DE5FBD">
        <w:t>- közkútról, fúrtkútról vízhordás</w:t>
      </w:r>
    </w:p>
    <w:p w:rsidR="00FE42C5" w:rsidRPr="00DE5FBD" w:rsidRDefault="00FE42C5" w:rsidP="008D310E">
      <w:pPr>
        <w:shd w:val="clear" w:color="auto" w:fill="FFFFFF"/>
        <w:ind w:firstLine="240"/>
        <w:jc w:val="both"/>
      </w:pPr>
      <w:r w:rsidRPr="00DE5FBD">
        <w:t>- tüzelő behordása kályhához, egyedi fűtés beindítása (kivéve ha ez a tevékenység egyéb szakmai kompetenciát igényel)</w:t>
      </w:r>
    </w:p>
    <w:p w:rsidR="00FE42C5" w:rsidRPr="00DE5FBD" w:rsidRDefault="00FE42C5" w:rsidP="008D310E">
      <w:pPr>
        <w:shd w:val="clear" w:color="auto" w:fill="FFFFFF"/>
        <w:ind w:firstLine="240"/>
        <w:jc w:val="both"/>
      </w:pPr>
      <w:r w:rsidRPr="00DE5FBD">
        <w:t>- télen hóeltakarítás és síkosságmentesítés a lakás bejárata előtt</w:t>
      </w:r>
    </w:p>
    <w:p w:rsidR="00FE42C5" w:rsidRPr="00DE5FBD" w:rsidRDefault="00FE42C5" w:rsidP="008D310E">
      <w:pPr>
        <w:shd w:val="clear" w:color="auto" w:fill="FFFFFF"/>
        <w:ind w:firstLine="240"/>
        <w:jc w:val="both"/>
      </w:pPr>
      <w:r w:rsidRPr="00DE5FBD">
        <w:t>- kísérés</w:t>
      </w:r>
    </w:p>
    <w:p w:rsidR="00FE42C5" w:rsidRPr="00DE5FBD" w:rsidRDefault="00FE42C5" w:rsidP="008D310E">
      <w:pPr>
        <w:shd w:val="clear" w:color="auto" w:fill="FFFFFF"/>
        <w:ind w:firstLine="240"/>
        <w:jc w:val="both"/>
      </w:pPr>
      <w:r w:rsidRPr="00DE5FBD">
        <w:t>Segítségnyújtás veszélyhelyzet kialakulásának megelőzésében és a kialakult veszélyhelyzet elhárításában</w:t>
      </w:r>
    </w:p>
    <w:p w:rsidR="00FE42C5" w:rsidRPr="00C930CC" w:rsidRDefault="00FE42C5" w:rsidP="00C930CC">
      <w:pPr>
        <w:shd w:val="clear" w:color="auto" w:fill="FFFFFF"/>
        <w:ind w:firstLine="240"/>
        <w:jc w:val="both"/>
      </w:pPr>
      <w:r w:rsidRPr="00DE5FBD">
        <w:t>Szükség esetén a bentlakásos szociális intézménybe történő beköltözés segítése</w:t>
      </w:r>
    </w:p>
    <w:p w:rsidR="00FE42C5" w:rsidRPr="007449B9" w:rsidRDefault="00FE42C5" w:rsidP="00300E8F">
      <w:pPr>
        <w:spacing w:line="276" w:lineRule="auto"/>
        <w:ind w:right="666"/>
        <w:jc w:val="both"/>
        <w:rPr>
          <w:b/>
          <w:color w:val="92D050"/>
          <w:u w:val="single"/>
        </w:rPr>
      </w:pPr>
    </w:p>
    <w:p w:rsidR="00300E8F" w:rsidRPr="00C930CC" w:rsidRDefault="003F4353" w:rsidP="00C930CC">
      <w:pPr>
        <w:spacing w:line="276" w:lineRule="auto"/>
        <w:ind w:right="666"/>
        <w:jc w:val="both"/>
        <w:rPr>
          <w:b/>
          <w:u w:val="single"/>
        </w:rPr>
      </w:pPr>
      <w:r>
        <w:rPr>
          <w:b/>
          <w:u w:val="single"/>
        </w:rPr>
        <w:t>8.</w:t>
      </w:r>
      <w:r w:rsidR="00300E8F" w:rsidRPr="00300E8F">
        <w:rPr>
          <w:b/>
          <w:u w:val="single"/>
        </w:rPr>
        <w:t>Az ellátottak köre, a</w:t>
      </w:r>
      <w:r w:rsidR="00300E8F" w:rsidRPr="00461322">
        <w:rPr>
          <w:b/>
          <w:u w:val="single"/>
        </w:rPr>
        <w:t xml:space="preserve"> szolgáltatás rendszeressége</w:t>
      </w:r>
    </w:p>
    <w:p w:rsidR="00F94F68" w:rsidRDefault="00685ACA" w:rsidP="00300E8F">
      <w:pPr>
        <w:numPr>
          <w:ilvl w:val="0"/>
          <w:numId w:val="12"/>
        </w:numPr>
        <w:spacing w:line="276" w:lineRule="auto"/>
        <w:jc w:val="both"/>
      </w:pPr>
      <w:r>
        <w:t>A h</w:t>
      </w:r>
      <w:r w:rsidR="00300E8F" w:rsidRPr="005D1F19">
        <w:t>ázi segítségnyújtás</w:t>
      </w:r>
      <w:r w:rsidR="00E3006C">
        <w:t>t</w:t>
      </w:r>
      <w:r w:rsidR="008D310E">
        <w:t xml:space="preserve">, Üllő Város </w:t>
      </w:r>
      <w:r w:rsidR="00300E8F" w:rsidRPr="005D1F19">
        <w:t>Önkormányzat közigazgatási területén élő, megállapított gondozási szükséglettel rendelkező személyek</w:t>
      </w:r>
      <w:r w:rsidR="00F94F68">
        <w:t xml:space="preserve"> igényelhet</w:t>
      </w:r>
      <w:r w:rsidR="003C60E3">
        <w:t>ik</w:t>
      </w:r>
      <w:r w:rsidR="00F94F68">
        <w:t>,</w:t>
      </w:r>
      <w:r w:rsidR="00300E8F" w:rsidRPr="005D1F19">
        <w:t xml:space="preserve"> az Szt 63.§</w:t>
      </w:r>
      <w:r w:rsidR="00CE5F8F">
        <w:t>-</w:t>
      </w:r>
      <w:r w:rsidR="00A04980">
        <w:t>ban</w:t>
      </w:r>
      <w:r w:rsidR="00300E8F" w:rsidRPr="005D1F19">
        <w:t xml:space="preserve"> foglaltak </w:t>
      </w:r>
      <w:r w:rsidR="00E3006C">
        <w:t>figyelembe vétele mellett</w:t>
      </w:r>
      <w:r>
        <w:t>.</w:t>
      </w:r>
    </w:p>
    <w:p w:rsidR="00300E8F" w:rsidRDefault="00F94F68" w:rsidP="00300E8F">
      <w:pPr>
        <w:numPr>
          <w:ilvl w:val="0"/>
          <w:numId w:val="12"/>
        </w:numPr>
        <w:spacing w:line="276" w:lineRule="auto"/>
        <w:jc w:val="both"/>
      </w:pPr>
      <w:r>
        <w:t xml:space="preserve">A szolgáltatást hétköznapokon, illetve </w:t>
      </w:r>
      <w:r w:rsidR="003C60E3">
        <w:t xml:space="preserve">különösen </w:t>
      </w:r>
      <w:r>
        <w:t>i</w:t>
      </w:r>
      <w:r w:rsidR="00E3006C" w:rsidRPr="005D1F19">
        <w:t>ndokolt esetben</w:t>
      </w:r>
      <w:r w:rsidR="00E3006C">
        <w:t xml:space="preserve"> h</w:t>
      </w:r>
      <w:r w:rsidR="00300E8F" w:rsidRPr="005D1F19">
        <w:t>étvégén</w:t>
      </w:r>
      <w:r>
        <w:t xml:space="preserve"> és ünnepnapokon</w:t>
      </w:r>
      <w:r w:rsidR="00300E8F" w:rsidRPr="005D1F19">
        <w:t xml:space="preserve"> </w:t>
      </w:r>
      <w:r w:rsidR="003C60E3">
        <w:t>lehet igénybe venni</w:t>
      </w:r>
      <w:r w:rsidR="00685ACA">
        <w:t>.</w:t>
      </w:r>
      <w:r w:rsidR="003C60E3">
        <w:t xml:space="preserve"> </w:t>
      </w:r>
    </w:p>
    <w:p w:rsidR="0090183D" w:rsidRPr="0090183D" w:rsidRDefault="003C60E3" w:rsidP="0090183D">
      <w:pPr>
        <w:numPr>
          <w:ilvl w:val="0"/>
          <w:numId w:val="12"/>
        </w:numPr>
        <w:spacing w:line="276" w:lineRule="auto"/>
        <w:jc w:val="both"/>
      </w:pPr>
      <w:r>
        <w:t>Különösen i</w:t>
      </w:r>
      <w:r w:rsidR="0090183D" w:rsidRPr="0090183D">
        <w:t xml:space="preserve">ndokolt </w:t>
      </w:r>
      <w:r>
        <w:t>esetnek</w:t>
      </w:r>
      <w:r w:rsidR="0090183D" w:rsidRPr="0090183D">
        <w:t xml:space="preserve"> számít az egyedül élés, és az önellátási képesség nagyfokú hiányának együttes megléte.</w:t>
      </w:r>
    </w:p>
    <w:p w:rsidR="00300E8F" w:rsidRPr="003C60E3" w:rsidRDefault="003F4353" w:rsidP="00300E8F">
      <w:pPr>
        <w:spacing w:before="240" w:after="60" w:line="276" w:lineRule="auto"/>
        <w:jc w:val="both"/>
        <w:rPr>
          <w:b/>
          <w:color w:val="000000"/>
          <w:u w:val="single"/>
        </w:rPr>
      </w:pPr>
      <w:r>
        <w:rPr>
          <w:b/>
          <w:color w:val="000000"/>
          <w:u w:val="single"/>
        </w:rPr>
        <w:t>9.</w:t>
      </w:r>
      <w:r w:rsidR="00300E8F" w:rsidRPr="00300E8F">
        <w:rPr>
          <w:b/>
          <w:color w:val="000000"/>
          <w:u w:val="single"/>
        </w:rPr>
        <w:t>Jogosultsági feltételek, igénybevétel</w:t>
      </w:r>
    </w:p>
    <w:p w:rsidR="003C60E3" w:rsidRPr="003C60E3" w:rsidRDefault="00300E8F" w:rsidP="003C60E3">
      <w:pPr>
        <w:spacing w:before="120" w:after="120" w:line="276" w:lineRule="auto"/>
        <w:jc w:val="both"/>
      </w:pPr>
      <w:r w:rsidRPr="00300E8F">
        <w:t>A házi segítségnyújtás igénybevétele önkéntes, az ellátást igénylő, illetve törvényes képviselője szóbeli vagy írásbeli kérelmére, indítványára történik. A kérelem alapján, a szolgáltatás vezetője – az integrált intézmény igazgatójának megbízása alapján –</w:t>
      </w:r>
      <w:r w:rsidR="005D1F19">
        <w:t xml:space="preserve"> </w:t>
      </w:r>
      <w:r w:rsidR="00A04980">
        <w:t xml:space="preserve">az igénylő otthonában </w:t>
      </w:r>
      <w:r w:rsidRPr="00300E8F">
        <w:t>felméri a gondozási szükséglet</w:t>
      </w:r>
      <w:r w:rsidR="00A04980">
        <w:t>e</w:t>
      </w:r>
      <w:r w:rsidRPr="00300E8F">
        <w:t xml:space="preserve">t.  Amennyiben, a kérelmező gondozási szükséglete megállapítható, a házi segítségnyújtás </w:t>
      </w:r>
      <w:r w:rsidRPr="00300E8F">
        <w:lastRenderedPageBreak/>
        <w:t>szolgáltatását a megállapított gondozási szükséglet mértékének megfelelően biztosítani kell. A kérelmező, a megállapított gondozási szükségletnél kevesebb óraszámban is igényelheti a házi segítségnyújtást.</w:t>
      </w:r>
      <w:r w:rsidR="003C60E3">
        <w:t xml:space="preserve"> </w:t>
      </w:r>
      <w:r w:rsidRPr="00300E8F">
        <w:t xml:space="preserve">A szolgáltatás igénybevételét megelőzően, a házi segítségnyújtás térítési díjának megállapításával összefüggésben </w:t>
      </w:r>
      <w:r w:rsidR="00A04980">
        <w:t>az integrált intézmény igazgatójának megbízása alapján a szakmai vezető megvizsgálja</w:t>
      </w:r>
      <w:r w:rsidRPr="00300E8F">
        <w:t xml:space="preserve"> az igénylő jövedelmét</w:t>
      </w:r>
      <w:r w:rsidR="003C60E3">
        <w:t xml:space="preserve">. </w:t>
      </w:r>
      <w:r w:rsidR="003C60E3" w:rsidRPr="003C60E3">
        <w:t xml:space="preserve">Az ellátás megkezdése előtt, az </w:t>
      </w:r>
      <w:r w:rsidR="00654399">
        <w:t xml:space="preserve">integrált intézmény igazgatója </w:t>
      </w:r>
      <w:r w:rsidR="003C60E3" w:rsidRPr="003C60E3">
        <w:t>az ellátást igénylővel illetve törvényes képviselőjével, írásban megállapodást köt.</w:t>
      </w:r>
      <w:r w:rsidR="003C60E3">
        <w:t xml:space="preserve"> </w:t>
      </w:r>
    </w:p>
    <w:p w:rsidR="00300E8F" w:rsidRPr="00300E8F" w:rsidRDefault="00300E8F" w:rsidP="005D1F19">
      <w:pPr>
        <w:spacing w:before="120" w:after="120" w:line="276" w:lineRule="auto"/>
        <w:jc w:val="both"/>
      </w:pPr>
      <w:r w:rsidRPr="00300E8F">
        <w:t xml:space="preserve">A személyes gondoskodásban részesülő személyről, a szociális intézmény vezetője az Szt. 20.§-ban foglaltaknak megfelelően nyilvántartást vezet. </w:t>
      </w:r>
    </w:p>
    <w:p w:rsidR="001A7CB9" w:rsidRPr="0017631C" w:rsidRDefault="003F4353" w:rsidP="00300E8F">
      <w:pPr>
        <w:spacing w:before="120" w:after="120" w:line="276" w:lineRule="auto"/>
        <w:jc w:val="both"/>
        <w:rPr>
          <w:b/>
        </w:rPr>
      </w:pPr>
      <w:r>
        <w:rPr>
          <w:b/>
        </w:rPr>
        <w:t>10.</w:t>
      </w:r>
      <w:r w:rsidR="004D2C67" w:rsidRPr="004D2C67">
        <w:rPr>
          <w:b/>
        </w:rPr>
        <w:t>Az ellátottak és a személyes gondoskodást végző személyek jogai:</w:t>
      </w:r>
    </w:p>
    <w:p w:rsidR="00300E8F" w:rsidRPr="00300E8F" w:rsidRDefault="00300E8F" w:rsidP="00300E8F">
      <w:pPr>
        <w:spacing w:before="120" w:after="120" w:line="276" w:lineRule="auto"/>
        <w:jc w:val="both"/>
      </w:pPr>
      <w:r w:rsidRPr="00300E8F">
        <w:t>A személyes gondoskodást nyújtó szociális intézmény az általa biztosított szolgáltatást olyan módon végzi, hogy figyelemmel van az ellátást igénybevevőket megillető alkotmányos jogok maradéktalan és teljes körű tiszteletben tartására. Az ellátást igénybevevőt megilleti személyes adatainak védelme, valamint a magánéletével kapcsolatos titokvédelem.</w:t>
      </w:r>
    </w:p>
    <w:p w:rsidR="00300E8F" w:rsidRPr="00300E8F" w:rsidRDefault="00300E8F" w:rsidP="00300E8F">
      <w:pPr>
        <w:pStyle w:val="Szvegtrzs"/>
        <w:spacing w:before="120" w:line="276" w:lineRule="auto"/>
        <w:jc w:val="both"/>
      </w:pPr>
      <w:r w:rsidRPr="00300E8F">
        <w:t>A szolgáltatás szakmai tevékenységével kapcsolatos észrevételekkel a házi segítségnyújtás szakmai vezetőjéh</w:t>
      </w:r>
      <w:r w:rsidR="008D310E">
        <w:t>ez, a</w:t>
      </w:r>
      <w:r w:rsidRPr="00300E8F">
        <w:t xml:space="preserve"> Humán Szolgáltató Központ igazgatójához, illetve az intézmény szakmai felügyeletét vé</w:t>
      </w:r>
      <w:r w:rsidR="008D310E">
        <w:t>gző Üllő</w:t>
      </w:r>
      <w:r w:rsidR="003F4353">
        <w:t xml:space="preserve"> </w:t>
      </w:r>
      <w:r w:rsidR="008D310E">
        <w:t xml:space="preserve">Város </w:t>
      </w:r>
      <w:r w:rsidRPr="00300E8F">
        <w:t xml:space="preserve"> Polgármesteri Hiv</w:t>
      </w:r>
      <w:r w:rsidR="008D310E">
        <w:t xml:space="preserve">atal Jegyzőjéhez </w:t>
      </w:r>
      <w:r w:rsidRPr="00300E8F">
        <w:t xml:space="preserve"> fordulhat. </w:t>
      </w:r>
    </w:p>
    <w:p w:rsidR="00300E8F" w:rsidRPr="00300E8F" w:rsidRDefault="00300E8F" w:rsidP="00300E8F">
      <w:pPr>
        <w:pStyle w:val="Szvegtrzs"/>
        <w:spacing w:before="120" w:line="276" w:lineRule="auto"/>
        <w:jc w:val="both"/>
      </w:pPr>
      <w:r w:rsidRPr="00300E8F">
        <w:t>Amennyiben ellátása során, azzal kapcsolatos jogsérelem érte, panaszával fordulhat az e területen dolgozó ellátott jogi képviselőhöz.</w:t>
      </w:r>
    </w:p>
    <w:p w:rsidR="00300E8F" w:rsidRPr="00CA644E" w:rsidRDefault="00300E8F" w:rsidP="00300E8F">
      <w:pPr>
        <w:spacing w:before="120" w:after="120" w:line="276" w:lineRule="auto"/>
        <w:rPr>
          <w:color w:val="FF0000"/>
        </w:rPr>
      </w:pPr>
      <w:r w:rsidRPr="005D1F19">
        <w:rPr>
          <w:b/>
        </w:rPr>
        <w:t xml:space="preserve">Ellátott jogi képviselő </w:t>
      </w:r>
      <w:r w:rsidRPr="00CA644E">
        <w:rPr>
          <w:b/>
        </w:rPr>
        <w:t>neve</w:t>
      </w:r>
      <w:r w:rsidR="00C930CC">
        <w:rPr>
          <w:b/>
          <w:strike/>
        </w:rPr>
        <w:t xml:space="preserve"> </w:t>
      </w:r>
      <w:r w:rsidR="00CA644E" w:rsidRPr="00C930CC">
        <w:rPr>
          <w:b/>
        </w:rPr>
        <w:t>és elérhetősége</w:t>
      </w:r>
      <w:r w:rsidR="00C930CC">
        <w:rPr>
          <w:b/>
        </w:rPr>
        <w:t>:</w:t>
      </w:r>
      <w:r w:rsidR="00C930CC">
        <w:t xml:space="preserve"> </w:t>
      </w:r>
      <w:r w:rsidR="00CA644E" w:rsidRPr="00C930CC">
        <w:t>az</w:t>
      </w:r>
      <w:r w:rsidR="00CA644E" w:rsidRPr="00C930CC">
        <w:rPr>
          <w:strike/>
        </w:rPr>
        <w:t xml:space="preserve"> </w:t>
      </w:r>
      <w:r w:rsidR="00CA644E" w:rsidRPr="00C930CC">
        <w:t>intézményi hírdetőtáblán kifüggesztve.</w:t>
      </w:r>
    </w:p>
    <w:p w:rsidR="001A7CB9" w:rsidRPr="0017631C" w:rsidRDefault="001A7CB9" w:rsidP="0017631C">
      <w:pPr>
        <w:spacing w:line="276" w:lineRule="auto"/>
        <w:jc w:val="both"/>
      </w:pPr>
      <w:r>
        <w:rPr>
          <w:rFonts w:ascii="Times" w:hAnsi="Times" w:cs="Times"/>
          <w:color w:val="000000"/>
        </w:rPr>
        <w:t xml:space="preserve">A személyes gondoskodást végző személyek </w:t>
      </w:r>
      <w:r w:rsidRPr="00B843B3">
        <w:t>számára biztosítjuk, hogy a munkavégzéshez kapcsolódó megbecsülést megkapják, tiszteletben tartsák emberi méltóságukat és személyiségi jogaikat, munkájukat elismerjék</w:t>
      </w:r>
      <w:r>
        <w:t>, továbbá m</w:t>
      </w:r>
      <w:r w:rsidRPr="00B843B3">
        <w:t>egfelelő munkavégzési körülményeket biztosítunk számukra.</w:t>
      </w:r>
    </w:p>
    <w:p w:rsidR="00300E8F" w:rsidRPr="00461322" w:rsidRDefault="003F4353" w:rsidP="00461322">
      <w:pPr>
        <w:spacing w:before="240" w:after="60" w:line="276" w:lineRule="auto"/>
        <w:jc w:val="both"/>
        <w:rPr>
          <w:b/>
          <w:color w:val="000000"/>
          <w:u w:val="single"/>
        </w:rPr>
      </w:pPr>
      <w:r>
        <w:rPr>
          <w:b/>
          <w:color w:val="000000"/>
          <w:u w:val="single"/>
        </w:rPr>
        <w:t>11.</w:t>
      </w:r>
      <w:r w:rsidR="00300E8F" w:rsidRPr="00461322">
        <w:rPr>
          <w:b/>
          <w:color w:val="000000"/>
          <w:u w:val="single"/>
        </w:rPr>
        <w:t>A</w:t>
      </w:r>
      <w:r w:rsidR="00300E8F" w:rsidRPr="00300E8F">
        <w:rPr>
          <w:b/>
          <w:color w:val="000000"/>
          <w:u w:val="single"/>
        </w:rPr>
        <w:t xml:space="preserve"> házi segítségnyújtás megszűn</w:t>
      </w:r>
      <w:r w:rsidR="003C60E3">
        <w:rPr>
          <w:b/>
          <w:color w:val="000000"/>
          <w:u w:val="single"/>
        </w:rPr>
        <w:t>ik</w:t>
      </w:r>
    </w:p>
    <w:p w:rsidR="00300E8F" w:rsidRPr="00300E8F" w:rsidRDefault="00300E8F" w:rsidP="00461322">
      <w:pPr>
        <w:numPr>
          <w:ilvl w:val="0"/>
          <w:numId w:val="15"/>
        </w:numPr>
        <w:spacing w:after="60" w:line="276" w:lineRule="auto"/>
        <w:jc w:val="both"/>
      </w:pPr>
      <w:r w:rsidRPr="00300E8F">
        <w:t xml:space="preserve">az intézmény jogutód nélküli megszűnésével, </w:t>
      </w:r>
    </w:p>
    <w:p w:rsidR="00300E8F" w:rsidRPr="00300E8F" w:rsidRDefault="00300E8F" w:rsidP="00461322">
      <w:pPr>
        <w:numPr>
          <w:ilvl w:val="0"/>
          <w:numId w:val="15"/>
        </w:numPr>
        <w:spacing w:after="60" w:line="276" w:lineRule="auto"/>
        <w:jc w:val="both"/>
      </w:pPr>
      <w:r w:rsidRPr="00300E8F">
        <w:t>a jogosult halálával,</w:t>
      </w:r>
    </w:p>
    <w:p w:rsidR="00300E8F" w:rsidRPr="00F65DC4" w:rsidRDefault="00300E8F" w:rsidP="00461322">
      <w:pPr>
        <w:numPr>
          <w:ilvl w:val="0"/>
          <w:numId w:val="15"/>
        </w:numPr>
        <w:spacing w:after="60" w:line="276" w:lineRule="auto"/>
        <w:jc w:val="both"/>
      </w:pPr>
      <w:r w:rsidRPr="00300E8F">
        <w:rPr>
          <w:iCs/>
        </w:rPr>
        <w:t>határozott idejű megállapodás esetén a megjelölt időtartam lejártával,</w:t>
      </w:r>
    </w:p>
    <w:p w:rsidR="00F65DC4" w:rsidRPr="00774B69" w:rsidRDefault="00535319" w:rsidP="00774B69">
      <w:pPr>
        <w:numPr>
          <w:ilvl w:val="0"/>
          <w:numId w:val="15"/>
        </w:numPr>
        <w:spacing w:line="276" w:lineRule="auto"/>
        <w:jc w:val="both"/>
      </w:pPr>
      <w:r>
        <w:t xml:space="preserve">az ellátás igénybevételére megkötött (Szt. 94/C §, illetve jelen szakmai program mellékletét képező) </w:t>
      </w:r>
      <w:r w:rsidR="00F65DC4">
        <w:rPr>
          <w:iCs/>
        </w:rPr>
        <w:t>megállapodás felmondásával</w:t>
      </w:r>
    </w:p>
    <w:p w:rsidR="00774B69" w:rsidRDefault="00F65DC4" w:rsidP="00774B69">
      <w:pPr>
        <w:pStyle w:val="Listaszerbekezds"/>
        <w:numPr>
          <w:ilvl w:val="0"/>
          <w:numId w:val="23"/>
        </w:numPr>
        <w:spacing w:before="0"/>
      </w:pPr>
      <w:r>
        <w:t>megáll</w:t>
      </w:r>
      <w:r w:rsidR="00774B69">
        <w:t>a</w:t>
      </w:r>
      <w:r>
        <w:t>podást az ellátott, illetve törvényes képviselője indoklás nélkül felmondhatja</w:t>
      </w:r>
      <w:r w:rsidR="00774B69">
        <w:t xml:space="preserve"> </w:t>
      </w:r>
    </w:p>
    <w:p w:rsidR="00F65DC4" w:rsidRDefault="00F65DC4" w:rsidP="00774B69">
      <w:pPr>
        <w:pStyle w:val="Listaszerbekezds"/>
        <w:numPr>
          <w:ilvl w:val="0"/>
          <w:numId w:val="23"/>
        </w:numPr>
        <w:spacing w:before="0"/>
      </w:pPr>
      <w:r>
        <w:t>az intézmény vezetője részéről felmondásnak akkor van helye, ha:</w:t>
      </w:r>
    </w:p>
    <w:p w:rsidR="00F65DC4" w:rsidRDefault="00F65DC4" w:rsidP="00774B69">
      <w:pPr>
        <w:pStyle w:val="Listaszerbekezds"/>
        <w:numPr>
          <w:ilvl w:val="0"/>
          <w:numId w:val="24"/>
        </w:numPr>
        <w:spacing w:before="0"/>
      </w:pPr>
      <w:r>
        <w:t>az ellátott másik intézményben (más ellátási formában) történő elhelyezése indokolt vagy jelenlegi ellátása nem indokolt</w:t>
      </w:r>
      <w:r w:rsidR="00774B69">
        <w:t>,</w:t>
      </w:r>
    </w:p>
    <w:p w:rsidR="00F65DC4" w:rsidRDefault="00F65DC4" w:rsidP="00774B69">
      <w:pPr>
        <w:pStyle w:val="Listaszerbekezds"/>
        <w:numPr>
          <w:ilvl w:val="0"/>
          <w:numId w:val="24"/>
        </w:numPr>
        <w:spacing w:before="0"/>
      </w:pPr>
      <w:r>
        <w:t>az ellátott a házirendet súlyosan megsérti</w:t>
      </w:r>
      <w:r w:rsidR="00EB5496">
        <w:t>,</w:t>
      </w:r>
    </w:p>
    <w:p w:rsidR="00F65DC4" w:rsidRPr="00300E8F" w:rsidRDefault="00F65DC4" w:rsidP="00774B69">
      <w:pPr>
        <w:pStyle w:val="Listaszerbekezds"/>
        <w:numPr>
          <w:ilvl w:val="0"/>
          <w:numId w:val="24"/>
        </w:numPr>
        <w:spacing w:before="0"/>
      </w:pPr>
      <w:r>
        <w:t xml:space="preserve">az ellátott, a törvényes képviselője vagy a térítési díjat megfizető személy térítési díj fizetési kötelezettségének – a 102.§ szerint – nem tesz eleget.  </w:t>
      </w:r>
    </w:p>
    <w:p w:rsidR="00300E8F" w:rsidRPr="00685ACA" w:rsidRDefault="00300E8F" w:rsidP="00685ACA">
      <w:pPr>
        <w:spacing w:before="120" w:after="60" w:line="276" w:lineRule="auto"/>
        <w:jc w:val="both"/>
      </w:pPr>
      <w:r w:rsidRPr="00685ACA">
        <w:t xml:space="preserve">A házi segítségnyújtás felmondását, illetve megszűntetését, írásban kell bejelenteni. A felmondási idő tizenöt nap. </w:t>
      </w:r>
    </w:p>
    <w:p w:rsidR="00535319" w:rsidRDefault="00535319" w:rsidP="00535319">
      <w:pPr>
        <w:jc w:val="both"/>
      </w:pPr>
      <w:r>
        <w:t>Ha a felmondás jogszerűségét az ellátott, törvényes képviselője vagy a térítési díjat megfizető személy vitatja, az arról szóló értesítés kézhezvételétől számított 8 napon belül a fenntartóhoz fordulhat. Az ellátást változatlan feltételek mellett mindaddig biztosítani kell, amíg a fenntartó nem dönt.</w:t>
      </w:r>
    </w:p>
    <w:p w:rsidR="00535319" w:rsidRDefault="00535319" w:rsidP="00300E8F">
      <w:pPr>
        <w:widowControl w:val="0"/>
        <w:tabs>
          <w:tab w:val="left" w:pos="851"/>
        </w:tabs>
        <w:spacing w:line="276" w:lineRule="auto"/>
        <w:jc w:val="both"/>
        <w:rPr>
          <w:bCs/>
        </w:rPr>
      </w:pPr>
    </w:p>
    <w:p w:rsidR="00300E8F" w:rsidRPr="00300E8F" w:rsidRDefault="003F4353" w:rsidP="00300E8F">
      <w:pPr>
        <w:widowControl w:val="0"/>
        <w:tabs>
          <w:tab w:val="left" w:pos="851"/>
        </w:tabs>
        <w:spacing w:line="276" w:lineRule="auto"/>
        <w:jc w:val="both"/>
      </w:pPr>
      <w:r>
        <w:rPr>
          <w:b/>
          <w:bCs/>
          <w:u w:val="single"/>
        </w:rPr>
        <w:t>12.</w:t>
      </w:r>
      <w:r w:rsidR="00685ACA">
        <w:rPr>
          <w:b/>
          <w:bCs/>
          <w:u w:val="single"/>
        </w:rPr>
        <w:t xml:space="preserve">A </w:t>
      </w:r>
      <w:r w:rsidR="00300E8F" w:rsidRPr="00300E8F">
        <w:rPr>
          <w:b/>
          <w:bCs/>
          <w:u w:val="single"/>
        </w:rPr>
        <w:t xml:space="preserve">Házi </w:t>
      </w:r>
      <w:r w:rsidR="00685ACA">
        <w:rPr>
          <w:b/>
          <w:bCs/>
          <w:u w:val="single"/>
        </w:rPr>
        <w:t>S</w:t>
      </w:r>
      <w:r w:rsidR="00300E8F" w:rsidRPr="00300E8F">
        <w:rPr>
          <w:b/>
          <w:bCs/>
          <w:u w:val="single"/>
        </w:rPr>
        <w:t xml:space="preserve">egítségnyújtás </w:t>
      </w:r>
      <w:r w:rsidR="00685ACA">
        <w:rPr>
          <w:b/>
          <w:bCs/>
          <w:u w:val="single"/>
        </w:rPr>
        <w:t xml:space="preserve">Szolgálat </w:t>
      </w:r>
      <w:r w:rsidR="00300E8F" w:rsidRPr="00300E8F">
        <w:rPr>
          <w:b/>
          <w:bCs/>
          <w:u w:val="single"/>
        </w:rPr>
        <w:t>működési rendje</w:t>
      </w:r>
    </w:p>
    <w:p w:rsidR="00300E8F" w:rsidRDefault="00685ACA" w:rsidP="00685ACA">
      <w:pPr>
        <w:pStyle w:val="Szvegtrzs2"/>
        <w:numPr>
          <w:ilvl w:val="0"/>
          <w:numId w:val="20"/>
        </w:numPr>
        <w:spacing w:before="120" w:after="60" w:line="276" w:lineRule="auto"/>
        <w:jc w:val="both"/>
        <w:rPr>
          <w:b/>
          <w:bCs/>
        </w:rPr>
      </w:pPr>
      <w:r w:rsidRPr="00685ACA">
        <w:rPr>
          <w:bCs/>
        </w:rPr>
        <w:t>normál</w:t>
      </w:r>
      <w:r>
        <w:rPr>
          <w:bCs/>
        </w:rPr>
        <w:t xml:space="preserve"> működés, </w:t>
      </w:r>
      <w:r w:rsidR="00300E8F" w:rsidRPr="00300E8F">
        <w:rPr>
          <w:bCs/>
        </w:rPr>
        <w:t>heti 5 napos szolgáltatási formában (maximum 4 óra/nap/fő</w:t>
      </w:r>
      <w:r w:rsidR="00300E8F" w:rsidRPr="00300E8F">
        <w:rPr>
          <w:b/>
          <w:bCs/>
        </w:rPr>
        <w:t>)</w:t>
      </w:r>
    </w:p>
    <w:p w:rsidR="00685ACA" w:rsidRPr="00685ACA" w:rsidRDefault="00685ACA" w:rsidP="00685ACA">
      <w:pPr>
        <w:pStyle w:val="Szvegtrzs2"/>
        <w:numPr>
          <w:ilvl w:val="0"/>
          <w:numId w:val="20"/>
        </w:numPr>
        <w:spacing w:before="120" w:after="60" w:line="276" w:lineRule="auto"/>
        <w:jc w:val="both"/>
        <w:rPr>
          <w:bCs/>
        </w:rPr>
      </w:pPr>
      <w:r w:rsidRPr="00685ACA">
        <w:rPr>
          <w:bCs/>
        </w:rPr>
        <w:t>különösen indokolt</w:t>
      </w:r>
      <w:r>
        <w:rPr>
          <w:bCs/>
        </w:rPr>
        <w:t xml:space="preserve"> esetben, heti 6-7 napos szolgáltatási formában</w:t>
      </w:r>
      <w:r w:rsidR="002E4510">
        <w:rPr>
          <w:bCs/>
        </w:rPr>
        <w:t xml:space="preserve"> (ügyeleti rendszerben)</w:t>
      </w:r>
    </w:p>
    <w:p w:rsidR="00300E8F" w:rsidRPr="00300E8F" w:rsidRDefault="003F4353" w:rsidP="00300E8F">
      <w:pPr>
        <w:spacing w:before="240" w:after="60" w:line="276" w:lineRule="auto"/>
        <w:jc w:val="both"/>
        <w:rPr>
          <w:b/>
          <w:u w:val="single"/>
        </w:rPr>
      </w:pPr>
      <w:r>
        <w:rPr>
          <w:b/>
          <w:u w:val="single"/>
        </w:rPr>
        <w:t>13.</w:t>
      </w:r>
      <w:r w:rsidR="00300E8F" w:rsidRPr="00300E8F">
        <w:rPr>
          <w:b/>
          <w:u w:val="single"/>
        </w:rPr>
        <w:t>Térítési díj</w:t>
      </w:r>
    </w:p>
    <w:p w:rsidR="00300E8F" w:rsidRPr="00300E8F" w:rsidRDefault="00300E8F" w:rsidP="00300E8F">
      <w:pPr>
        <w:spacing w:before="120" w:after="60" w:line="276" w:lineRule="auto"/>
        <w:jc w:val="both"/>
      </w:pPr>
      <w:r w:rsidRPr="00CE5F8F">
        <w:rPr>
          <w:bCs/>
        </w:rPr>
        <w:t xml:space="preserve">Az Szt. 115. § </w:t>
      </w:r>
      <w:r w:rsidRPr="00CE5F8F">
        <w:t>(1)</w:t>
      </w:r>
      <w:r w:rsidRPr="00300E8F">
        <w:rPr>
          <w:vertAlign w:val="superscript"/>
        </w:rPr>
        <w:t xml:space="preserve"> </w:t>
      </w:r>
      <w:r w:rsidRPr="00300E8F">
        <w:t>bekezdése alapján</w:t>
      </w:r>
      <w:r w:rsidRPr="00300E8F">
        <w:rPr>
          <w:vertAlign w:val="superscript"/>
        </w:rPr>
        <w:t xml:space="preserve"> </w:t>
      </w:r>
      <w:r w:rsidRPr="00300E8F">
        <w:t xml:space="preserve">az intézményi térítési díj a személyes gondoskodás körébe tartozó szociális ellátások ellenértékeként megállapított összeg (a továbbiakban: intézményi térítési díj). Az intézményi térítési díjat a fenntartó tárgyév április 1-jéig állapítja meg. Az intézményi térítési díj összege nem haladhatja meg a szolgáltatási önköltséget. Az intézményi térítési díj év közben egy alkalommal korrigálható. Az intézményi térítési díjat integrált intézmény esetében is szolgáltatásonként kell meghatározni, ilyen esetben az önköltség számítása során a közös költségelemeket a szolgáltatásonkénti közvetlen költségek arányában kell megosztani. </w:t>
      </w:r>
    </w:p>
    <w:p w:rsidR="00300E8F" w:rsidRPr="00300E8F" w:rsidRDefault="00300E8F" w:rsidP="00300E8F">
      <w:pPr>
        <w:spacing w:before="120" w:after="60" w:line="276" w:lineRule="auto"/>
        <w:jc w:val="both"/>
      </w:pPr>
      <w:r w:rsidRPr="00300E8F">
        <w:t>A térítési díjat az ellátást igénybe vevő jogosult, illetve az Szt. 114.§ (2) b)-e) pontjában felsorolt személy köteles megfizetni.</w:t>
      </w:r>
    </w:p>
    <w:p w:rsidR="00487417" w:rsidRDefault="00300E8F" w:rsidP="00300E8F">
      <w:pPr>
        <w:spacing w:before="120" w:line="276" w:lineRule="auto"/>
        <w:jc w:val="both"/>
        <w:rPr>
          <w:iCs/>
        </w:rPr>
      </w:pPr>
      <w:r w:rsidRPr="00300E8F">
        <w:rPr>
          <w:bCs/>
        </w:rPr>
        <w:t>A térítési díj megállapítása a Szt. 116. §</w:t>
      </w:r>
      <w:r w:rsidRPr="00300E8F">
        <w:t xml:space="preserve"> (1) bekezdése, a Kormányrendelet, valamint az </w:t>
      </w:r>
      <w:r w:rsidRPr="00300E8F">
        <w:rPr>
          <w:color w:val="000000"/>
        </w:rPr>
        <w:t xml:space="preserve">Ör. </w:t>
      </w:r>
      <w:r w:rsidRPr="00300E8F">
        <w:rPr>
          <w:iCs/>
        </w:rPr>
        <w:t>figyelembe vételével történik.</w:t>
      </w:r>
      <w:r w:rsidR="00487417">
        <w:rPr>
          <w:iCs/>
        </w:rPr>
        <w:t xml:space="preserve"> A személyek által fizetendő térítési díjat a Humán Szolgáltató Központ igazgatója szabályzatban határozza meg.</w:t>
      </w:r>
    </w:p>
    <w:p w:rsidR="00300E8F" w:rsidRPr="00300E8F" w:rsidRDefault="00300E8F" w:rsidP="00300E8F">
      <w:pPr>
        <w:spacing w:before="120" w:line="276" w:lineRule="auto"/>
        <w:jc w:val="both"/>
        <w:rPr>
          <w:iCs/>
        </w:rPr>
      </w:pPr>
      <w:r w:rsidRPr="00300E8F">
        <w:rPr>
          <w:iCs/>
        </w:rPr>
        <w:t xml:space="preserve"> A térítési díj megállapításhoz szükséges dokumentumok:</w:t>
      </w:r>
    </w:p>
    <w:p w:rsidR="00300E8F" w:rsidRPr="00300E8F" w:rsidRDefault="00300E8F" w:rsidP="00300E8F">
      <w:pPr>
        <w:spacing w:line="276" w:lineRule="auto"/>
        <w:ind w:left="708"/>
        <w:jc w:val="both"/>
      </w:pPr>
      <w:r w:rsidRPr="00300E8F">
        <w:rPr>
          <w:iCs/>
        </w:rPr>
        <w:t>a)</w:t>
      </w:r>
      <w:r w:rsidRPr="00300E8F">
        <w:t xml:space="preserve"> jövedelemigazolás  </w:t>
      </w:r>
    </w:p>
    <w:p w:rsidR="00300E8F" w:rsidRPr="00300E8F" w:rsidRDefault="00300E8F" w:rsidP="00300E8F">
      <w:pPr>
        <w:spacing w:line="276" w:lineRule="auto"/>
        <w:ind w:left="708"/>
        <w:jc w:val="both"/>
      </w:pPr>
      <w:r w:rsidRPr="00300E8F">
        <w:rPr>
          <w:iCs/>
        </w:rPr>
        <w:t>b) 9/1999.</w:t>
      </w:r>
      <w:r w:rsidRPr="00300E8F">
        <w:t xml:space="preserve"> SzCsM rendelet 1. sz. melléklete szerinti jövedelemnyilatkozat</w:t>
      </w:r>
    </w:p>
    <w:p w:rsidR="00300E8F" w:rsidRPr="00300E8F" w:rsidRDefault="00300E8F" w:rsidP="00300E8F">
      <w:pPr>
        <w:spacing w:line="276" w:lineRule="auto"/>
        <w:jc w:val="both"/>
        <w:rPr>
          <w:iCs/>
        </w:rPr>
      </w:pPr>
    </w:p>
    <w:p w:rsidR="00300E8F" w:rsidRPr="00300E8F" w:rsidRDefault="00300E8F" w:rsidP="00300E8F">
      <w:pPr>
        <w:spacing w:line="276" w:lineRule="auto"/>
        <w:jc w:val="both"/>
      </w:pPr>
      <w:r w:rsidRPr="00300E8F">
        <w:rPr>
          <w:iCs/>
        </w:rPr>
        <w:t>Az intézményi térítési díj összegéről az intézmény szolgáltatását igénybevevő személyeket, valamint az intézmény ellátási területén élő lakosságot tájékoztatni kell.</w:t>
      </w:r>
    </w:p>
    <w:p w:rsidR="00300E8F" w:rsidRPr="00300E8F" w:rsidRDefault="000E51AB" w:rsidP="00C661E9">
      <w:pPr>
        <w:spacing w:line="276" w:lineRule="auto"/>
        <w:jc w:val="both"/>
        <w:rPr>
          <w:iCs/>
        </w:rPr>
      </w:pPr>
      <w:r>
        <w:rPr>
          <w:iCs/>
        </w:rPr>
        <w:t xml:space="preserve">A személyi térítési díjat </w:t>
      </w:r>
      <w:r w:rsidR="00300E8F" w:rsidRPr="00C661E9">
        <w:rPr>
          <w:iCs/>
        </w:rPr>
        <w:t xml:space="preserve">az óradíj és az adott hónapban </w:t>
      </w:r>
      <w:r>
        <w:rPr>
          <w:iCs/>
        </w:rPr>
        <w:t xml:space="preserve">a házi segítségnyújtás keretében elvégzett tevékenységek </w:t>
      </w:r>
      <w:r w:rsidR="00300E8F" w:rsidRPr="00C661E9">
        <w:rPr>
          <w:iCs/>
        </w:rPr>
        <w:t xml:space="preserve"> szorzata alapján kell kiszámítani, úgy, hogy annak összege az Szt. 117/B §-ában meghatározott esetet kivéve – ne haladja meg az Szt.116 §-ának (3) bekezdésében meghatározott mértéket. A </w:t>
      </w:r>
      <w:r>
        <w:rPr>
          <w:iCs/>
        </w:rPr>
        <w:t>házi segítségnyújtás keretében elvégzett tevékenységekre</w:t>
      </w:r>
      <w:r w:rsidR="00300E8F" w:rsidRPr="00C661E9">
        <w:rPr>
          <w:iCs/>
        </w:rPr>
        <w:t xml:space="preserve"> fordított időt az SzCsM. rendelet 5. számú melléklete szerinti </w:t>
      </w:r>
      <w:r>
        <w:rPr>
          <w:iCs/>
        </w:rPr>
        <w:t>tevékenység</w:t>
      </w:r>
      <w:r w:rsidR="00300E8F" w:rsidRPr="00C661E9">
        <w:rPr>
          <w:iCs/>
        </w:rPr>
        <w:t>napló alapján kell megállapítani.</w:t>
      </w:r>
    </w:p>
    <w:p w:rsidR="00300E8F" w:rsidRDefault="00300E8F" w:rsidP="00C661E9">
      <w:pPr>
        <w:spacing w:line="276" w:lineRule="auto"/>
        <w:jc w:val="both"/>
        <w:rPr>
          <w:iCs/>
        </w:rPr>
      </w:pPr>
      <w:r w:rsidRPr="00300E8F">
        <w:rPr>
          <w:iCs/>
        </w:rPr>
        <w:t>Az Ör. szerint a házi segítségnyújtás térítési díját havonta utólag kell megfizetni.</w:t>
      </w:r>
    </w:p>
    <w:p w:rsidR="00DE5FBD" w:rsidRPr="00300E8F" w:rsidRDefault="00DE5FBD" w:rsidP="00C661E9">
      <w:pPr>
        <w:spacing w:line="276" w:lineRule="auto"/>
        <w:jc w:val="both"/>
      </w:pPr>
    </w:p>
    <w:p w:rsidR="00DE5FBD" w:rsidRPr="00C930CC" w:rsidRDefault="00DE5FBD" w:rsidP="00C930CC">
      <w:pPr>
        <w:ind w:right="284"/>
        <w:jc w:val="both"/>
        <w:rPr>
          <w:b/>
          <w:bCs/>
        </w:rPr>
      </w:pPr>
      <w:r w:rsidRPr="00C930CC">
        <w:rPr>
          <w:b/>
          <w:bCs/>
        </w:rPr>
        <w:t>14.Az ellátás megszűnéséről és megszüntetéséről</w:t>
      </w:r>
    </w:p>
    <w:p w:rsidR="00DE5FBD" w:rsidRPr="00C930CC" w:rsidRDefault="00DE5FBD" w:rsidP="00DE5FBD">
      <w:pPr>
        <w:ind w:left="284" w:right="284"/>
        <w:jc w:val="both"/>
      </w:pPr>
      <w:r w:rsidRPr="00C930CC">
        <w:t>Az intézményi jogviszony megszűnik:</w:t>
      </w:r>
    </w:p>
    <w:p w:rsidR="00DE5FBD" w:rsidRPr="00C930CC" w:rsidRDefault="00DE5FBD" w:rsidP="00DE5FBD">
      <w:pPr>
        <w:numPr>
          <w:ilvl w:val="0"/>
          <w:numId w:val="42"/>
        </w:numPr>
        <w:spacing w:after="120"/>
        <w:ind w:left="284" w:right="284" w:firstLine="0"/>
        <w:jc w:val="both"/>
      </w:pPr>
      <w:r w:rsidRPr="00C930CC">
        <w:t>ha a jogosult kéri,</w:t>
      </w:r>
    </w:p>
    <w:p w:rsidR="00DE5FBD" w:rsidRPr="00C930CC" w:rsidRDefault="00DE5FBD" w:rsidP="00DE5FBD">
      <w:pPr>
        <w:numPr>
          <w:ilvl w:val="0"/>
          <w:numId w:val="42"/>
        </w:numPr>
        <w:spacing w:after="120"/>
        <w:ind w:left="284" w:right="284" w:firstLine="0"/>
        <w:jc w:val="both"/>
      </w:pPr>
      <w:r w:rsidRPr="00C930CC">
        <w:t>a jogosult életkörülményei olyan mértékben megváltoznak, hogy már nem szükséges a gondoskodás,</w:t>
      </w:r>
    </w:p>
    <w:p w:rsidR="00DE5FBD" w:rsidRPr="00C930CC" w:rsidRDefault="00DE5FBD" w:rsidP="00DE5FBD">
      <w:pPr>
        <w:numPr>
          <w:ilvl w:val="0"/>
          <w:numId w:val="42"/>
        </w:numPr>
        <w:spacing w:after="120"/>
        <w:ind w:left="284" w:right="284" w:firstLine="0"/>
        <w:jc w:val="both"/>
      </w:pPr>
      <w:r w:rsidRPr="00C930CC">
        <w:t>az ellátott legalább 3 havi díjhátralékkal rendelkezik/további 3 hónap a Egészségügyi és  Szociális Bizottság engedélyével/,</w:t>
      </w:r>
    </w:p>
    <w:p w:rsidR="00DE5FBD" w:rsidRPr="00C930CC" w:rsidRDefault="00DE5FBD" w:rsidP="00DE5FBD">
      <w:pPr>
        <w:numPr>
          <w:ilvl w:val="0"/>
          <w:numId w:val="42"/>
        </w:numPr>
        <w:spacing w:after="120"/>
        <w:ind w:left="284" w:right="284" w:firstLine="0"/>
        <w:jc w:val="both"/>
      </w:pPr>
      <w:r w:rsidRPr="00C930CC">
        <w:t>a szolgáltatást biztosító jogutód nélküli megszűnésével,</w:t>
      </w:r>
    </w:p>
    <w:p w:rsidR="003F4353" w:rsidRPr="00C930CC" w:rsidRDefault="00DE5FBD" w:rsidP="00C930CC">
      <w:pPr>
        <w:numPr>
          <w:ilvl w:val="0"/>
          <w:numId w:val="42"/>
        </w:numPr>
        <w:autoSpaceDE w:val="0"/>
        <w:autoSpaceDN w:val="0"/>
        <w:adjustRightInd w:val="0"/>
        <w:ind w:left="284" w:right="284" w:firstLine="0"/>
        <w:jc w:val="both"/>
      </w:pPr>
      <w:r w:rsidRPr="00C930CC">
        <w:t>az ellátást igénybevevő meghal</w:t>
      </w:r>
    </w:p>
    <w:p w:rsidR="00300E8F" w:rsidRPr="00300E8F" w:rsidRDefault="00DE5FBD" w:rsidP="00300E8F">
      <w:pPr>
        <w:spacing w:before="120" w:after="60" w:line="276" w:lineRule="auto"/>
        <w:jc w:val="both"/>
        <w:rPr>
          <w:u w:val="single"/>
        </w:rPr>
      </w:pPr>
      <w:r>
        <w:rPr>
          <w:b/>
          <w:bCs/>
          <w:u w:val="single"/>
        </w:rPr>
        <w:t>15</w:t>
      </w:r>
      <w:r w:rsidR="003F4353">
        <w:rPr>
          <w:b/>
          <w:bCs/>
          <w:u w:val="single"/>
        </w:rPr>
        <w:t>.</w:t>
      </w:r>
      <w:r w:rsidR="00300E8F" w:rsidRPr="00300E8F">
        <w:rPr>
          <w:b/>
          <w:bCs/>
          <w:u w:val="single"/>
        </w:rPr>
        <w:t>Tárgyi feltételek:</w:t>
      </w:r>
    </w:p>
    <w:p w:rsidR="00300E8F" w:rsidRPr="00300E8F" w:rsidRDefault="00300E8F" w:rsidP="00300E8F">
      <w:pPr>
        <w:spacing w:before="120" w:line="276" w:lineRule="auto"/>
        <w:jc w:val="both"/>
      </w:pPr>
      <w:r w:rsidRPr="00300E8F">
        <w:t xml:space="preserve">A szolgáltatás </w:t>
      </w:r>
      <w:r w:rsidR="00A57A7C">
        <w:t>telephelye</w:t>
      </w:r>
      <w:r w:rsidRPr="00300E8F">
        <w:t xml:space="preserve"> tömegközlekedéssel jól megközelíthetők. </w:t>
      </w:r>
    </w:p>
    <w:p w:rsidR="00300E8F" w:rsidRPr="00300E8F" w:rsidRDefault="00A57A7C" w:rsidP="00300E8F">
      <w:pPr>
        <w:spacing w:before="120" w:line="276" w:lineRule="auto"/>
        <w:jc w:val="both"/>
      </w:pPr>
      <w:r>
        <w:lastRenderedPageBreak/>
        <w:t>A telephely</w:t>
      </w:r>
      <w:r w:rsidR="00300E8F" w:rsidRPr="00300E8F">
        <w:t xml:space="preserve"> helyisége</w:t>
      </w:r>
      <w:r>
        <w:t>ine</w:t>
      </w:r>
      <w:r w:rsidR="00300E8F" w:rsidRPr="00300E8F">
        <w:t xml:space="preserve">k berendezése, belső környezete alkalmas az adminisztrációs tevékenységekre, az ellátottak/hozzátartozóik várakozására, fogadására, egyéni beszélgetésre. </w:t>
      </w:r>
    </w:p>
    <w:p w:rsidR="00300E8F" w:rsidRPr="00300E8F" w:rsidRDefault="00300E8F" w:rsidP="00300E8F">
      <w:pPr>
        <w:spacing w:before="120" w:after="60" w:line="276" w:lineRule="auto"/>
        <w:jc w:val="both"/>
      </w:pPr>
      <w:r w:rsidRPr="00300E8F">
        <w:t xml:space="preserve">A </w:t>
      </w:r>
      <w:r w:rsidR="00F75CC6">
        <w:t>személyi gondozáshoz és szociális segíté</w:t>
      </w:r>
      <w:r w:rsidR="00CE5F8F">
        <w:t>shez</w:t>
      </w:r>
      <w:r w:rsidRPr="00300E8F">
        <w:t xml:space="preserve"> szükséges eszközök biztosítottak az ellátók számára. A nyilvántartások vezetése, manuáli</w:t>
      </w:r>
      <w:r w:rsidR="00A57A7C">
        <w:t xml:space="preserve">san és elektronikusan történik. </w:t>
      </w:r>
      <w:r w:rsidRPr="00C661E9">
        <w:t>A házi segítségnyújtás adminisztrációs rendszerének szerves részét képezi: a törvényi előírás szerinti ellátotti nyilvántartás, dokumentáció vezetése, a gondozónők által</w:t>
      </w:r>
      <w:r w:rsidR="00C661E9">
        <w:t>, gondozottanként</w:t>
      </w:r>
      <w:r w:rsidRPr="00C661E9">
        <w:t xml:space="preserve"> vezetett </w:t>
      </w:r>
      <w:r w:rsidR="00F75CC6">
        <w:t>tevékenység</w:t>
      </w:r>
      <w:r w:rsidRPr="00C661E9">
        <w:t>napló</w:t>
      </w:r>
      <w:r w:rsidR="00C661E9">
        <w:t>,</w:t>
      </w:r>
      <w:r w:rsidRPr="00C661E9">
        <w:t xml:space="preserve"> az egyénre szabott gondozási, illetve szükség esetén ápolási terv készítése.</w:t>
      </w:r>
    </w:p>
    <w:p w:rsidR="00300E8F" w:rsidRPr="00300E8F" w:rsidRDefault="00DE5FBD" w:rsidP="00300E8F">
      <w:pPr>
        <w:pStyle w:val="Szvegtrzs2"/>
        <w:spacing w:before="240" w:after="60" w:line="276" w:lineRule="auto"/>
        <w:jc w:val="both"/>
        <w:rPr>
          <w:u w:val="single"/>
        </w:rPr>
      </w:pPr>
      <w:r>
        <w:rPr>
          <w:b/>
          <w:bCs/>
          <w:u w:val="single"/>
        </w:rPr>
        <w:t>16</w:t>
      </w:r>
      <w:r w:rsidR="003F4353">
        <w:rPr>
          <w:b/>
          <w:bCs/>
          <w:u w:val="single"/>
        </w:rPr>
        <w:t>.</w:t>
      </w:r>
      <w:r w:rsidR="00300E8F" w:rsidRPr="00300E8F">
        <w:rPr>
          <w:b/>
          <w:bCs/>
          <w:u w:val="single"/>
        </w:rPr>
        <w:t>Személyi feltételek:</w:t>
      </w:r>
    </w:p>
    <w:p w:rsidR="001856FD" w:rsidRPr="007C5ABE" w:rsidRDefault="001856FD" w:rsidP="001856FD">
      <w:pPr>
        <w:spacing w:line="276" w:lineRule="auto"/>
        <w:jc w:val="both"/>
      </w:pPr>
      <w:r w:rsidRPr="007C5ABE">
        <w:t>Szakképzettség: 100%</w:t>
      </w:r>
    </w:p>
    <w:p w:rsidR="001856FD" w:rsidRPr="007C5ABE" w:rsidRDefault="001856FD" w:rsidP="001856FD">
      <w:pPr>
        <w:numPr>
          <w:ilvl w:val="0"/>
          <w:numId w:val="5"/>
        </w:numPr>
        <w:spacing w:line="276" w:lineRule="auto"/>
        <w:jc w:val="both"/>
        <w:rPr>
          <w:color w:val="000000"/>
        </w:rPr>
      </w:pPr>
      <w:r w:rsidRPr="007C5ABE">
        <w:rPr>
          <w:color w:val="000000"/>
        </w:rPr>
        <w:t xml:space="preserve">1 fő szakmai </w:t>
      </w:r>
      <w:r w:rsidR="00487417">
        <w:rPr>
          <w:color w:val="000000"/>
        </w:rPr>
        <w:t xml:space="preserve">intézményegység </w:t>
      </w:r>
      <w:r w:rsidRPr="007C5ABE">
        <w:rPr>
          <w:color w:val="000000"/>
        </w:rPr>
        <w:t>vezető</w:t>
      </w:r>
    </w:p>
    <w:p w:rsidR="001856FD" w:rsidRPr="007C5ABE" w:rsidRDefault="00487417" w:rsidP="001856FD">
      <w:pPr>
        <w:numPr>
          <w:ilvl w:val="0"/>
          <w:numId w:val="5"/>
        </w:numPr>
        <w:spacing w:line="276" w:lineRule="auto"/>
        <w:jc w:val="both"/>
        <w:rPr>
          <w:color w:val="000000"/>
        </w:rPr>
      </w:pPr>
      <w:r>
        <w:rPr>
          <w:color w:val="000000"/>
        </w:rPr>
        <w:t xml:space="preserve">4 </w:t>
      </w:r>
      <w:r w:rsidR="00CE5F8F">
        <w:rPr>
          <w:color w:val="000000"/>
        </w:rPr>
        <w:t>fő szociális gondozó</w:t>
      </w:r>
      <w:r w:rsidR="001856FD" w:rsidRPr="007C5ABE">
        <w:rPr>
          <w:color w:val="000000"/>
        </w:rPr>
        <w:t xml:space="preserve"> </w:t>
      </w:r>
    </w:p>
    <w:p w:rsidR="00300E8F" w:rsidRPr="00300E8F" w:rsidRDefault="00300E8F" w:rsidP="00300E8F">
      <w:pPr>
        <w:spacing w:before="120" w:after="60" w:line="276" w:lineRule="auto"/>
        <w:jc w:val="both"/>
      </w:pPr>
      <w:r w:rsidRPr="00300E8F">
        <w:t>A gondozói munkakör betöltéséhez (szo</w:t>
      </w:r>
      <w:r w:rsidR="00F63026">
        <w:t>ciális gondozó - ápoló) az SzCs</w:t>
      </w:r>
      <w:r w:rsidRPr="00300E8F">
        <w:t xml:space="preserve">M rendelet szerinti szakképesítés szükséges. </w:t>
      </w:r>
    </w:p>
    <w:p w:rsidR="00DF3E55" w:rsidRDefault="00DF3E55" w:rsidP="00300E8F">
      <w:pPr>
        <w:spacing w:line="276" w:lineRule="auto"/>
        <w:ind w:right="663"/>
        <w:jc w:val="both"/>
        <w:outlineLvl w:val="1"/>
        <w:rPr>
          <w:b/>
          <w:iCs/>
          <w:u w:val="single"/>
        </w:rPr>
      </w:pPr>
    </w:p>
    <w:p w:rsidR="00300E8F" w:rsidRPr="00300E8F" w:rsidRDefault="00DE5FBD" w:rsidP="00300E8F">
      <w:pPr>
        <w:spacing w:line="276" w:lineRule="auto"/>
        <w:ind w:right="663"/>
        <w:jc w:val="both"/>
        <w:outlineLvl w:val="1"/>
        <w:rPr>
          <w:b/>
          <w:bCs/>
          <w:u w:val="single"/>
        </w:rPr>
      </w:pPr>
      <w:r>
        <w:rPr>
          <w:b/>
          <w:iCs/>
          <w:u w:val="single"/>
        </w:rPr>
        <w:t>17</w:t>
      </w:r>
      <w:r w:rsidR="003F4353">
        <w:rPr>
          <w:b/>
          <w:iCs/>
          <w:u w:val="single"/>
        </w:rPr>
        <w:t>.</w:t>
      </w:r>
      <w:r w:rsidR="00300E8F" w:rsidRPr="00300E8F">
        <w:rPr>
          <w:b/>
          <w:iCs/>
          <w:u w:val="single"/>
        </w:rPr>
        <w:t>Más intézményekkel történő kapcsolattartás és együttműködés:</w:t>
      </w:r>
    </w:p>
    <w:p w:rsidR="00300E8F" w:rsidRPr="00300E8F" w:rsidRDefault="00300E8F" w:rsidP="00300E8F">
      <w:pPr>
        <w:numPr>
          <w:ilvl w:val="0"/>
          <w:numId w:val="11"/>
        </w:numPr>
        <w:spacing w:line="276" w:lineRule="auto"/>
        <w:ind w:right="663"/>
        <w:jc w:val="both"/>
        <w:outlineLvl w:val="1"/>
        <w:rPr>
          <w:b/>
          <w:bCs/>
        </w:rPr>
      </w:pPr>
      <w:r w:rsidRPr="00300E8F">
        <w:t>a szociális ellátórendszer egyéb intézményeivel,</w:t>
      </w:r>
    </w:p>
    <w:p w:rsidR="00300E8F" w:rsidRPr="00300E8F" w:rsidRDefault="00300E8F" w:rsidP="00300E8F">
      <w:pPr>
        <w:numPr>
          <w:ilvl w:val="0"/>
          <w:numId w:val="11"/>
        </w:numPr>
        <w:spacing w:line="276" w:lineRule="auto"/>
        <w:ind w:right="663"/>
        <w:jc w:val="both"/>
        <w:outlineLvl w:val="1"/>
        <w:rPr>
          <w:b/>
          <w:bCs/>
        </w:rPr>
      </w:pPr>
      <w:r w:rsidRPr="00300E8F">
        <w:t>az egészségügyi intézményekkel (háziorvosokkal, kórházi szakrendelésekkel, kórházi szociális munkásokkal, stb.),</w:t>
      </w:r>
    </w:p>
    <w:p w:rsidR="00300E8F" w:rsidRPr="00300E8F" w:rsidRDefault="00300E8F" w:rsidP="00300E8F">
      <w:pPr>
        <w:numPr>
          <w:ilvl w:val="0"/>
          <w:numId w:val="11"/>
        </w:numPr>
        <w:spacing w:line="276" w:lineRule="auto"/>
        <w:ind w:right="663"/>
        <w:jc w:val="both"/>
        <w:outlineLvl w:val="1"/>
        <w:rPr>
          <w:b/>
          <w:bCs/>
        </w:rPr>
      </w:pPr>
      <w:r w:rsidRPr="00300E8F">
        <w:t>segítő és érdekvédelmi szervezetekkel, civil szervezetekkel, egyházakkal,</w:t>
      </w:r>
    </w:p>
    <w:p w:rsidR="00300E8F" w:rsidRPr="00300E8F" w:rsidRDefault="00487417" w:rsidP="00300E8F">
      <w:pPr>
        <w:numPr>
          <w:ilvl w:val="0"/>
          <w:numId w:val="11"/>
        </w:numPr>
        <w:spacing w:line="276" w:lineRule="auto"/>
        <w:ind w:right="663"/>
        <w:jc w:val="both"/>
        <w:outlineLvl w:val="1"/>
        <w:rPr>
          <w:b/>
          <w:bCs/>
        </w:rPr>
      </w:pPr>
      <w:r>
        <w:t xml:space="preserve">Üllő Város </w:t>
      </w:r>
      <w:r w:rsidR="00300E8F" w:rsidRPr="00300E8F">
        <w:t xml:space="preserve"> Polgármesteri Hivatalával,</w:t>
      </w:r>
    </w:p>
    <w:p w:rsidR="00300E8F" w:rsidRPr="00300E8F" w:rsidRDefault="00300E8F" w:rsidP="00300E8F">
      <w:pPr>
        <w:spacing w:line="276" w:lineRule="auto"/>
        <w:ind w:left="720" w:right="663"/>
        <w:jc w:val="both"/>
        <w:outlineLvl w:val="1"/>
      </w:pPr>
      <w:r w:rsidRPr="00300E8F">
        <w:t> </w:t>
      </w:r>
    </w:p>
    <w:p w:rsidR="00300E8F" w:rsidRPr="00300E8F" w:rsidRDefault="00300E8F" w:rsidP="00300E8F">
      <w:pPr>
        <w:spacing w:line="276" w:lineRule="auto"/>
        <w:jc w:val="both"/>
      </w:pPr>
      <w:r w:rsidRPr="00300E8F">
        <w:t>Az együttműködés módja:</w:t>
      </w:r>
    </w:p>
    <w:p w:rsidR="00300E8F" w:rsidRPr="00300E8F" w:rsidRDefault="00300E8F" w:rsidP="00300E8F">
      <w:pPr>
        <w:numPr>
          <w:ilvl w:val="0"/>
          <w:numId w:val="7"/>
        </w:numPr>
        <w:spacing w:line="276" w:lineRule="auto"/>
        <w:jc w:val="both"/>
      </w:pPr>
      <w:r w:rsidRPr="00300E8F">
        <w:t>telefonon történő egyeztetés</w:t>
      </w:r>
    </w:p>
    <w:p w:rsidR="00300E8F" w:rsidRPr="00300E8F" w:rsidRDefault="00300E8F" w:rsidP="00300E8F">
      <w:pPr>
        <w:numPr>
          <w:ilvl w:val="0"/>
          <w:numId w:val="7"/>
        </w:numPr>
        <w:spacing w:line="276" w:lineRule="auto"/>
        <w:jc w:val="both"/>
      </w:pPr>
      <w:r w:rsidRPr="00300E8F">
        <w:t>személyes kapcsolattartás</w:t>
      </w:r>
    </w:p>
    <w:p w:rsidR="00300E8F" w:rsidRPr="00300E8F" w:rsidRDefault="00300E8F" w:rsidP="00300E8F">
      <w:pPr>
        <w:numPr>
          <w:ilvl w:val="0"/>
          <w:numId w:val="7"/>
        </w:numPr>
        <w:spacing w:line="276" w:lineRule="auto"/>
        <w:jc w:val="both"/>
      </w:pPr>
      <w:r w:rsidRPr="00300E8F">
        <w:t>konzultáció</w:t>
      </w:r>
    </w:p>
    <w:p w:rsidR="00300E8F" w:rsidRPr="00300E8F" w:rsidRDefault="00300E8F" w:rsidP="00300E8F">
      <w:pPr>
        <w:numPr>
          <w:ilvl w:val="0"/>
          <w:numId w:val="7"/>
        </w:numPr>
        <w:spacing w:line="276" w:lineRule="auto"/>
        <w:jc w:val="both"/>
      </w:pPr>
      <w:r w:rsidRPr="00300E8F">
        <w:t>esetmegbeszélések</w:t>
      </w:r>
    </w:p>
    <w:p w:rsidR="00300E8F" w:rsidRPr="00300E8F" w:rsidRDefault="00300E8F" w:rsidP="00300E8F">
      <w:pPr>
        <w:numPr>
          <w:ilvl w:val="0"/>
          <w:numId w:val="7"/>
        </w:numPr>
        <w:spacing w:line="276" w:lineRule="auto"/>
        <w:jc w:val="both"/>
      </w:pPr>
      <w:r w:rsidRPr="00300E8F">
        <w:t>team megbeszélések</w:t>
      </w:r>
    </w:p>
    <w:p w:rsidR="00300E8F" w:rsidRPr="00300E8F" w:rsidRDefault="00300E8F" w:rsidP="00300E8F">
      <w:pPr>
        <w:spacing w:after="60" w:line="276" w:lineRule="auto"/>
        <w:jc w:val="both"/>
        <w:rPr>
          <w:i/>
          <w:iCs/>
        </w:rPr>
      </w:pPr>
    </w:p>
    <w:p w:rsidR="00300E8F" w:rsidRPr="00300E8F" w:rsidRDefault="00DE5FBD" w:rsidP="00300E8F">
      <w:pPr>
        <w:spacing w:after="60" w:line="276" w:lineRule="auto"/>
        <w:jc w:val="both"/>
        <w:rPr>
          <w:b/>
          <w:iCs/>
          <w:u w:val="single"/>
        </w:rPr>
      </w:pPr>
      <w:r>
        <w:rPr>
          <w:b/>
          <w:iCs/>
          <w:u w:val="single"/>
        </w:rPr>
        <w:t>18</w:t>
      </w:r>
      <w:r w:rsidR="003F4353">
        <w:rPr>
          <w:b/>
          <w:iCs/>
          <w:u w:val="single"/>
        </w:rPr>
        <w:t>.</w:t>
      </w:r>
      <w:r w:rsidR="00300E8F" w:rsidRPr="00300E8F">
        <w:rPr>
          <w:b/>
          <w:iCs/>
          <w:u w:val="single"/>
        </w:rPr>
        <w:t>A szolgáltatásról szóló tájékoztatás módja:</w:t>
      </w:r>
    </w:p>
    <w:p w:rsidR="00300E8F" w:rsidRPr="00300E8F" w:rsidRDefault="00487417" w:rsidP="00300E8F">
      <w:pPr>
        <w:numPr>
          <w:ilvl w:val="0"/>
          <w:numId w:val="12"/>
        </w:numPr>
        <w:spacing w:after="60" w:line="276" w:lineRule="auto"/>
        <w:jc w:val="both"/>
      </w:pPr>
      <w:r>
        <w:t>www.ullo.hu</w:t>
      </w:r>
    </w:p>
    <w:p w:rsidR="00300E8F" w:rsidRPr="00300E8F" w:rsidRDefault="00487417" w:rsidP="00487417">
      <w:pPr>
        <w:numPr>
          <w:ilvl w:val="0"/>
          <w:numId w:val="12"/>
        </w:numPr>
        <w:spacing w:after="60" w:line="276" w:lineRule="auto"/>
        <w:jc w:val="both"/>
      </w:pPr>
      <w:r>
        <w:t>www.ullohszk.hu</w:t>
      </w:r>
    </w:p>
    <w:p w:rsidR="00E77D5F" w:rsidRDefault="00E77D5F" w:rsidP="00300E8F">
      <w:pPr>
        <w:numPr>
          <w:ilvl w:val="0"/>
          <w:numId w:val="12"/>
        </w:numPr>
        <w:spacing w:after="60" w:line="276" w:lineRule="auto"/>
        <w:jc w:val="both"/>
      </w:pPr>
      <w:r>
        <w:t>a kerületi újság</w:t>
      </w:r>
    </w:p>
    <w:p w:rsidR="00300E8F" w:rsidRPr="00300E8F" w:rsidRDefault="00300E8F" w:rsidP="00300E8F">
      <w:pPr>
        <w:numPr>
          <w:ilvl w:val="0"/>
          <w:numId w:val="12"/>
        </w:numPr>
        <w:spacing w:after="60" w:line="276" w:lineRule="auto"/>
        <w:jc w:val="both"/>
      </w:pPr>
      <w:r w:rsidRPr="00300E8F">
        <w:t>szórólapok</w:t>
      </w:r>
    </w:p>
    <w:p w:rsidR="00300E8F" w:rsidRPr="00300E8F" w:rsidRDefault="00300E8F" w:rsidP="00300E8F">
      <w:pPr>
        <w:spacing w:before="120" w:after="60" w:line="276" w:lineRule="auto"/>
        <w:jc w:val="both"/>
      </w:pPr>
    </w:p>
    <w:p w:rsidR="00300E8F" w:rsidRPr="00300E8F" w:rsidRDefault="00F63026" w:rsidP="00300E8F">
      <w:pPr>
        <w:spacing w:before="120" w:after="60" w:line="276" w:lineRule="auto"/>
        <w:jc w:val="both"/>
      </w:pPr>
      <w:r>
        <w:t xml:space="preserve">Budapest, </w:t>
      </w:r>
      <w:r w:rsidRPr="00C930CC">
        <w:t>201</w:t>
      </w:r>
      <w:r w:rsidR="00CA644E" w:rsidRPr="00C930CC">
        <w:t>8.06.01</w:t>
      </w:r>
      <w:r w:rsidR="00487417" w:rsidRPr="00C930CC">
        <w:t>.</w:t>
      </w:r>
    </w:p>
    <w:p w:rsidR="00ED4D38" w:rsidRDefault="00ED4D38" w:rsidP="00300E8F">
      <w:pPr>
        <w:spacing w:before="120" w:after="60" w:line="276" w:lineRule="auto"/>
        <w:jc w:val="both"/>
      </w:pPr>
    </w:p>
    <w:p w:rsidR="00ED4D38" w:rsidRPr="00DF3E55" w:rsidRDefault="003F4353" w:rsidP="00DF3E55">
      <w:pPr>
        <w:spacing w:line="276" w:lineRule="auto"/>
        <w:ind w:left="4248"/>
        <w:jc w:val="center"/>
        <w:rPr>
          <w:b/>
        </w:rPr>
      </w:pPr>
      <w:r>
        <w:rPr>
          <w:b/>
        </w:rPr>
        <w:t xml:space="preserve">Dr. </w:t>
      </w:r>
      <w:r w:rsidR="00487417">
        <w:rPr>
          <w:b/>
        </w:rPr>
        <w:t>Gazsi Csaba</w:t>
      </w:r>
    </w:p>
    <w:p w:rsidR="00DF3E55" w:rsidRDefault="00DF3E55" w:rsidP="00DF3E55">
      <w:pPr>
        <w:spacing w:line="276" w:lineRule="auto"/>
        <w:ind w:left="4248"/>
        <w:jc w:val="center"/>
      </w:pPr>
      <w:r>
        <w:t>igazgató</w:t>
      </w:r>
    </w:p>
    <w:p w:rsidR="00ED4D38" w:rsidRDefault="00DF3E55" w:rsidP="00C930CC">
      <w:pPr>
        <w:spacing w:line="276" w:lineRule="auto"/>
        <w:ind w:left="4248"/>
        <w:jc w:val="center"/>
      </w:pPr>
      <w:r>
        <w:t xml:space="preserve"> Humán Szolgáltató Központ</w:t>
      </w:r>
    </w:p>
    <w:p w:rsidR="00C930CC" w:rsidRDefault="00C930CC" w:rsidP="00C930CC">
      <w:pPr>
        <w:spacing w:line="276" w:lineRule="auto"/>
        <w:ind w:left="4248"/>
        <w:jc w:val="center"/>
      </w:pPr>
    </w:p>
    <w:p w:rsidR="00C930CC" w:rsidRDefault="00C930CC" w:rsidP="00C930CC">
      <w:pPr>
        <w:spacing w:line="276" w:lineRule="auto"/>
        <w:ind w:left="4248"/>
        <w:jc w:val="center"/>
      </w:pPr>
    </w:p>
    <w:p w:rsidR="00C930CC" w:rsidRDefault="00C930CC" w:rsidP="00C930CC">
      <w:pPr>
        <w:spacing w:line="276" w:lineRule="auto"/>
        <w:ind w:left="4248"/>
        <w:jc w:val="center"/>
      </w:pPr>
    </w:p>
    <w:p w:rsidR="00487417" w:rsidRDefault="00487417" w:rsidP="00300E8F">
      <w:pPr>
        <w:spacing w:before="120" w:after="60" w:line="276" w:lineRule="auto"/>
        <w:jc w:val="both"/>
      </w:pPr>
      <w:r>
        <w:lastRenderedPageBreak/>
        <w:t>Melléklet</w:t>
      </w:r>
      <w:r w:rsidR="003F4353">
        <w:t xml:space="preserve"> 1,</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908"/>
        <w:gridCol w:w="7380"/>
      </w:tblGrid>
      <w:tr w:rsidR="00487417" w:rsidRPr="00487417" w:rsidTr="00A5164B">
        <w:trPr>
          <w:trHeight w:val="1617"/>
        </w:trPr>
        <w:tc>
          <w:tcPr>
            <w:tcW w:w="1908" w:type="dxa"/>
            <w:tcBorders>
              <w:top w:val="single" w:sz="4" w:space="0" w:color="FFFFFF"/>
              <w:left w:val="single" w:sz="4" w:space="0" w:color="FFFFFF"/>
              <w:bottom w:val="single" w:sz="4" w:space="0" w:color="FFFFFF"/>
              <w:right w:val="single" w:sz="4" w:space="0" w:color="FFFFFF"/>
            </w:tcBorders>
            <w:shd w:val="clear" w:color="auto" w:fill="auto"/>
            <w:vAlign w:val="center"/>
          </w:tcPr>
          <w:p w:rsidR="00487417" w:rsidRPr="00487417" w:rsidRDefault="00487417" w:rsidP="00487417">
            <w:pPr>
              <w:ind w:left="180"/>
            </w:pPr>
            <w:r>
              <w:rPr>
                <w:noProof/>
              </w:rPr>
              <w:drawing>
                <wp:inline distT="0" distB="0" distL="0" distR="0">
                  <wp:extent cx="1143000" cy="942975"/>
                  <wp:effectExtent l="0" t="0" r="0" b="9525"/>
                  <wp:docPr id="1" name="Kép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942975"/>
                          </a:xfrm>
                          <a:prstGeom prst="rect">
                            <a:avLst/>
                          </a:prstGeom>
                          <a:noFill/>
                          <a:ln>
                            <a:noFill/>
                          </a:ln>
                        </pic:spPr>
                      </pic:pic>
                    </a:graphicData>
                  </a:graphic>
                </wp:inline>
              </w:drawing>
            </w:r>
          </w:p>
        </w:tc>
        <w:tc>
          <w:tcPr>
            <w:tcW w:w="7380" w:type="dxa"/>
            <w:tcBorders>
              <w:top w:val="single" w:sz="4" w:space="0" w:color="FFFFFF"/>
              <w:left w:val="single" w:sz="4" w:space="0" w:color="FFFFFF"/>
              <w:bottom w:val="single" w:sz="4" w:space="0" w:color="FFFFFF"/>
              <w:right w:val="single" w:sz="4" w:space="0" w:color="FFFFFF"/>
            </w:tcBorders>
            <w:shd w:val="clear" w:color="auto" w:fill="auto"/>
          </w:tcPr>
          <w:p w:rsidR="00487417" w:rsidRPr="00487417" w:rsidRDefault="00487417" w:rsidP="00487417">
            <w:pPr>
              <w:tabs>
                <w:tab w:val="left" w:pos="3222"/>
              </w:tabs>
              <w:ind w:left="180"/>
              <w:jc w:val="center"/>
              <w:rPr>
                <w:rFonts w:cs="Courier New"/>
                <w:b/>
                <w:i/>
              </w:rPr>
            </w:pPr>
          </w:p>
          <w:p w:rsidR="00487417" w:rsidRPr="00487417" w:rsidRDefault="00487417" w:rsidP="00487417">
            <w:pPr>
              <w:tabs>
                <w:tab w:val="left" w:pos="3222"/>
              </w:tabs>
              <w:ind w:left="180"/>
              <w:jc w:val="center"/>
              <w:rPr>
                <w:rFonts w:cs="Courier New"/>
                <w:b/>
                <w:i/>
                <w:sz w:val="28"/>
                <w:szCs w:val="28"/>
              </w:rPr>
            </w:pPr>
          </w:p>
          <w:p w:rsidR="00487417" w:rsidRPr="00487417" w:rsidRDefault="00487417" w:rsidP="00487417">
            <w:pPr>
              <w:tabs>
                <w:tab w:val="left" w:pos="4111"/>
              </w:tabs>
              <w:jc w:val="center"/>
              <w:rPr>
                <w:b/>
              </w:rPr>
            </w:pPr>
            <w:r w:rsidRPr="00487417">
              <w:rPr>
                <w:b/>
              </w:rPr>
              <w:t>ÜLLŐ VÁROS HUMÁN SZOLGÁLTATÓ KÖZPONT,</w:t>
            </w:r>
          </w:p>
          <w:p w:rsidR="00487417" w:rsidRPr="00487417" w:rsidRDefault="00487417" w:rsidP="00487417">
            <w:pPr>
              <w:tabs>
                <w:tab w:val="left" w:pos="4111"/>
              </w:tabs>
              <w:jc w:val="center"/>
              <w:rPr>
                <w:b/>
              </w:rPr>
            </w:pPr>
            <w:r w:rsidRPr="00487417">
              <w:rPr>
                <w:b/>
              </w:rPr>
              <w:t>ÓVODA ÉS KÖZPONTI RENDELŐ TÖBBCÉLÚ KÖZÖS IGAZGATÁSÚ INTÉZMÉNY</w:t>
            </w:r>
          </w:p>
          <w:p w:rsidR="00487417" w:rsidRPr="00487417" w:rsidRDefault="00487417" w:rsidP="00487417">
            <w:pPr>
              <w:tabs>
                <w:tab w:val="left" w:pos="4111"/>
              </w:tabs>
              <w:jc w:val="center"/>
              <w:rPr>
                <w:b/>
                <w:sz w:val="28"/>
                <w:szCs w:val="28"/>
              </w:rPr>
            </w:pPr>
            <w:r w:rsidRPr="00487417">
              <w:rPr>
                <w:b/>
                <w:sz w:val="28"/>
                <w:szCs w:val="28"/>
              </w:rPr>
              <w:t>Felnőttgondozási Szolgálat</w:t>
            </w:r>
          </w:p>
          <w:p w:rsidR="00487417" w:rsidRPr="00487417" w:rsidRDefault="00487417" w:rsidP="00487417">
            <w:pPr>
              <w:tabs>
                <w:tab w:val="left" w:pos="3222"/>
              </w:tabs>
              <w:jc w:val="center"/>
              <w:rPr>
                <w:rFonts w:ascii="Book Antiqua" w:hAnsi="Book Antiqua" w:cs="Courier New"/>
                <w:b/>
                <w:i/>
                <w:sz w:val="28"/>
                <w:szCs w:val="28"/>
              </w:rPr>
            </w:pPr>
          </w:p>
          <w:p w:rsidR="00487417" w:rsidRPr="00487417" w:rsidRDefault="00487417" w:rsidP="00487417">
            <w:pPr>
              <w:tabs>
                <w:tab w:val="left" w:pos="3222"/>
              </w:tabs>
              <w:ind w:left="180"/>
              <w:jc w:val="center"/>
              <w:rPr>
                <w:rFonts w:cs="Courier New"/>
                <w:b/>
                <w:i/>
              </w:rPr>
            </w:pPr>
          </w:p>
        </w:tc>
      </w:tr>
    </w:tbl>
    <w:p w:rsidR="00487417" w:rsidRPr="00487417" w:rsidRDefault="00CA644E" w:rsidP="00487417">
      <w:pPr>
        <w:spacing w:after="240"/>
        <w:ind w:right="567"/>
      </w:pPr>
      <w:r>
        <w:t>Iktatószám:                /201.</w:t>
      </w:r>
      <w:r w:rsidR="00487417" w:rsidRPr="00487417">
        <w:t xml:space="preserve">.   </w:t>
      </w:r>
      <w:r w:rsidR="00487417" w:rsidRPr="00487417">
        <w:tab/>
      </w:r>
      <w:r w:rsidR="00487417" w:rsidRPr="00487417">
        <w:tab/>
      </w:r>
      <w:r w:rsidR="00487417" w:rsidRPr="00487417">
        <w:tab/>
        <w:t xml:space="preserve">     Nyilvántartási szám: </w:t>
      </w:r>
    </w:p>
    <w:p w:rsidR="00487417" w:rsidRPr="00487417" w:rsidRDefault="00487417" w:rsidP="00487417">
      <w:pPr>
        <w:ind w:left="180" w:right="567"/>
        <w:jc w:val="center"/>
        <w:rPr>
          <w:i/>
          <w:iCs/>
          <w:sz w:val="32"/>
          <w:szCs w:val="32"/>
        </w:rPr>
      </w:pPr>
      <w:r w:rsidRPr="00487417">
        <w:rPr>
          <w:b/>
          <w:bCs/>
          <w:sz w:val="32"/>
          <w:szCs w:val="32"/>
        </w:rPr>
        <w:t>Megállapodás</w:t>
      </w:r>
    </w:p>
    <w:p w:rsidR="00487417" w:rsidRPr="00487417" w:rsidRDefault="00487417" w:rsidP="00487417">
      <w:pPr>
        <w:spacing w:after="480"/>
        <w:ind w:left="180" w:right="567"/>
        <w:jc w:val="center"/>
        <w:rPr>
          <w:b/>
          <w:bCs/>
          <w:sz w:val="32"/>
          <w:szCs w:val="32"/>
        </w:rPr>
      </w:pPr>
      <w:r w:rsidRPr="00487417">
        <w:rPr>
          <w:b/>
          <w:bCs/>
          <w:sz w:val="32"/>
          <w:szCs w:val="32"/>
        </w:rPr>
        <w:t>Házi segítségnyújtás személyi gondozás igénybevételére</w:t>
      </w:r>
    </w:p>
    <w:p w:rsidR="00487417" w:rsidRPr="00487417" w:rsidRDefault="00487417" w:rsidP="00487417">
      <w:pPr>
        <w:ind w:right="284"/>
        <w:jc w:val="both"/>
      </w:pPr>
      <w:r w:rsidRPr="00487417">
        <w:t xml:space="preserve">Amely létrejött egyrészről Üllő Város Humán Szolgáltató Központ, mint szolgáltatást nyújtó(Továbbiakban HSZK) –  képviseletében eljáró személy: Dr </w:t>
      </w:r>
      <w:smartTag w:uri="urn:schemas-microsoft-com:office:smarttags" w:element="PersonName">
        <w:smartTagPr>
          <w:attr w:name="ProductID" w:val="Gazsi Csaba"/>
        </w:smartTagPr>
        <w:r w:rsidRPr="00487417">
          <w:t>Gazsi Csaba</w:t>
        </w:r>
      </w:smartTag>
    </w:p>
    <w:p w:rsidR="00487417" w:rsidRPr="00487417" w:rsidRDefault="00487417" w:rsidP="00487417">
      <w:pPr>
        <w:ind w:right="284"/>
        <w:jc w:val="both"/>
      </w:pPr>
      <w:r w:rsidRPr="00487417">
        <w:t>(továbbiakban: Igazgató), másrészt:</w:t>
      </w:r>
    </w:p>
    <w:p w:rsidR="00487417" w:rsidRPr="00487417" w:rsidRDefault="00487417" w:rsidP="00487417">
      <w:pPr>
        <w:ind w:right="284"/>
        <w:jc w:val="both"/>
      </w:pPr>
      <w:r w:rsidRPr="00487417">
        <w:t>szám alatti lakos (továbbiakban Ellátott), illetve a nevében eljáró törvényes képviselő,</w:t>
      </w:r>
    </w:p>
    <w:p w:rsidR="00487417" w:rsidRPr="00487417" w:rsidRDefault="00487417" w:rsidP="00487417">
      <w:pPr>
        <w:ind w:right="284"/>
        <w:jc w:val="both"/>
      </w:pPr>
    </w:p>
    <w:p w:rsidR="00487417" w:rsidRPr="00487417" w:rsidRDefault="00487417" w:rsidP="00487417">
      <w:pPr>
        <w:ind w:right="284"/>
        <w:rPr>
          <w:b/>
          <w:bCs/>
        </w:rPr>
      </w:pPr>
      <w:r w:rsidRPr="00487417">
        <w:rPr>
          <w:b/>
          <w:bCs/>
        </w:rPr>
        <w:t xml:space="preserve"> Név: </w:t>
      </w:r>
    </w:p>
    <w:p w:rsidR="00487417" w:rsidRPr="00487417" w:rsidRDefault="00487417" w:rsidP="00487417">
      <w:pPr>
        <w:ind w:right="284"/>
        <w:rPr>
          <w:b/>
          <w:bCs/>
        </w:rPr>
      </w:pPr>
      <w:r w:rsidRPr="00487417">
        <w:rPr>
          <w:b/>
          <w:bCs/>
        </w:rPr>
        <w:t xml:space="preserve"> Születési név: </w:t>
      </w:r>
    </w:p>
    <w:p w:rsidR="00487417" w:rsidRPr="00487417" w:rsidRDefault="00487417" w:rsidP="00487417">
      <w:pPr>
        <w:ind w:right="284"/>
        <w:rPr>
          <w:b/>
          <w:bCs/>
        </w:rPr>
      </w:pPr>
      <w:r w:rsidRPr="00487417">
        <w:rPr>
          <w:b/>
          <w:bCs/>
        </w:rPr>
        <w:t xml:space="preserve"> Lakcím: Üllő,</w:t>
      </w:r>
    </w:p>
    <w:p w:rsidR="00487417" w:rsidRPr="00487417" w:rsidRDefault="00487417" w:rsidP="00487417">
      <w:pPr>
        <w:ind w:right="284"/>
        <w:rPr>
          <w:b/>
          <w:bCs/>
        </w:rPr>
      </w:pPr>
      <w:r w:rsidRPr="00487417">
        <w:rPr>
          <w:b/>
          <w:bCs/>
        </w:rPr>
        <w:t xml:space="preserve"> Születési hely, idő: </w:t>
      </w:r>
    </w:p>
    <w:p w:rsidR="00487417" w:rsidRPr="00487417" w:rsidRDefault="00487417" w:rsidP="00487417">
      <w:pPr>
        <w:ind w:right="284"/>
        <w:rPr>
          <w:b/>
          <w:bCs/>
        </w:rPr>
      </w:pPr>
      <w:r w:rsidRPr="00487417">
        <w:t>szám alatti lakos (továbbiakban Ellátott), illetve a nevében eljáró törvényes képviselő</w:t>
      </w:r>
    </w:p>
    <w:p w:rsidR="00487417" w:rsidRPr="00487417" w:rsidRDefault="00487417" w:rsidP="00487417">
      <w:pPr>
        <w:ind w:right="284"/>
        <w:rPr>
          <w:b/>
          <w:bCs/>
        </w:rPr>
      </w:pPr>
    </w:p>
    <w:p w:rsidR="00487417" w:rsidRPr="00487417" w:rsidRDefault="00487417" w:rsidP="00487417">
      <w:pPr>
        <w:ind w:right="284"/>
        <w:rPr>
          <w:b/>
          <w:bCs/>
        </w:rPr>
      </w:pPr>
      <w:r w:rsidRPr="00487417">
        <w:rPr>
          <w:b/>
          <w:bCs/>
        </w:rPr>
        <w:t>Név:</w:t>
      </w:r>
    </w:p>
    <w:p w:rsidR="00487417" w:rsidRPr="00487417" w:rsidRDefault="00487417" w:rsidP="00487417">
      <w:pPr>
        <w:ind w:right="284"/>
        <w:jc w:val="both"/>
        <w:rPr>
          <w:b/>
          <w:bCs/>
        </w:rPr>
      </w:pPr>
      <w:r w:rsidRPr="00487417">
        <w:rPr>
          <w:b/>
          <w:bCs/>
        </w:rPr>
        <w:t>Születési név:</w:t>
      </w:r>
    </w:p>
    <w:p w:rsidR="00487417" w:rsidRPr="00487417" w:rsidRDefault="00487417" w:rsidP="00487417">
      <w:pPr>
        <w:ind w:right="284"/>
        <w:jc w:val="both"/>
        <w:rPr>
          <w:b/>
          <w:bCs/>
        </w:rPr>
      </w:pPr>
      <w:r w:rsidRPr="00487417">
        <w:rPr>
          <w:b/>
          <w:bCs/>
        </w:rPr>
        <w:t>Születési hely, idő:</w:t>
      </w:r>
    </w:p>
    <w:p w:rsidR="00487417" w:rsidRPr="00487417" w:rsidRDefault="00487417" w:rsidP="00487417">
      <w:pPr>
        <w:ind w:right="284"/>
        <w:jc w:val="both"/>
        <w:rPr>
          <w:b/>
          <w:bCs/>
        </w:rPr>
      </w:pPr>
      <w:r w:rsidRPr="00487417">
        <w:rPr>
          <w:b/>
          <w:bCs/>
        </w:rPr>
        <w:t>Lakcím:</w:t>
      </w:r>
    </w:p>
    <w:p w:rsidR="00487417" w:rsidRPr="00487417" w:rsidRDefault="00487417" w:rsidP="00487417">
      <w:pPr>
        <w:ind w:right="284"/>
        <w:jc w:val="both"/>
      </w:pPr>
      <w:r w:rsidRPr="00487417">
        <w:t>(továbbiakban törvényes képviselő), az alulírott helyen és napon az alábbi feltételekkel:</w:t>
      </w:r>
    </w:p>
    <w:p w:rsidR="00487417" w:rsidRPr="00487417" w:rsidRDefault="00487417" w:rsidP="00487417">
      <w:pPr>
        <w:ind w:right="284"/>
        <w:jc w:val="both"/>
        <w:rPr>
          <w:b/>
          <w:bCs/>
          <w:sz w:val="28"/>
          <w:szCs w:val="28"/>
        </w:rPr>
      </w:pPr>
    </w:p>
    <w:p w:rsidR="00487417" w:rsidRPr="00487417" w:rsidRDefault="00487417" w:rsidP="00487417">
      <w:pPr>
        <w:ind w:right="284"/>
        <w:jc w:val="both"/>
        <w:rPr>
          <w:b/>
          <w:bCs/>
          <w:sz w:val="28"/>
          <w:szCs w:val="28"/>
        </w:rPr>
      </w:pPr>
      <w:r w:rsidRPr="00487417">
        <w:rPr>
          <w:b/>
          <w:bCs/>
          <w:sz w:val="28"/>
          <w:szCs w:val="28"/>
        </w:rPr>
        <w:t>Az szolgáltatás igénybevételéről</w:t>
      </w:r>
    </w:p>
    <w:p w:rsidR="00487417" w:rsidRPr="00487417" w:rsidRDefault="00487417" w:rsidP="00487417">
      <w:pPr>
        <w:ind w:right="284"/>
        <w:jc w:val="both"/>
      </w:pPr>
      <w:r w:rsidRPr="00487417">
        <w:t xml:space="preserve">Az Ellátott illetve törvényes képviselője által, </w:t>
      </w:r>
      <w:r w:rsidRPr="00487417">
        <w:rPr>
          <w:b/>
          <w:bCs/>
        </w:rPr>
        <w:t xml:space="preserve">………… </w:t>
      </w:r>
      <w:r w:rsidRPr="00487417">
        <w:t>napján beadott kérelme alapján a HSZK biztosítja az igénybe vevő részére házi segítségnyújtást, mint személyes gondoskodást nyújtó szociális alapszolgáltatás igénybevételének lehetőségét.</w:t>
      </w:r>
    </w:p>
    <w:p w:rsidR="00487417" w:rsidRPr="00487417" w:rsidRDefault="00487417" w:rsidP="00487417">
      <w:pPr>
        <w:ind w:right="284"/>
        <w:jc w:val="both"/>
      </w:pPr>
    </w:p>
    <w:p w:rsidR="00487417" w:rsidRPr="00487417" w:rsidRDefault="00487417" w:rsidP="00487417">
      <w:pPr>
        <w:ind w:right="284"/>
        <w:jc w:val="both"/>
      </w:pPr>
      <w:r w:rsidRPr="00487417">
        <w:t xml:space="preserve">A felek megállapodnak abban, hogy a szolgáltatás kezdetének időpontja: </w:t>
      </w:r>
      <w:r w:rsidRPr="00487417">
        <w:rPr>
          <w:b/>
        </w:rPr>
        <w:t>…………..</w:t>
      </w:r>
    </w:p>
    <w:p w:rsidR="00487417" w:rsidRPr="00487417" w:rsidRDefault="00487417" w:rsidP="00487417">
      <w:pPr>
        <w:ind w:right="284"/>
        <w:jc w:val="both"/>
      </w:pPr>
      <w:r w:rsidRPr="00487417">
        <w:t xml:space="preserve">Az ellátás időtartama </w:t>
      </w:r>
      <w:r w:rsidRPr="00487417">
        <w:rPr>
          <w:b/>
          <w:bCs/>
        </w:rPr>
        <w:t xml:space="preserve">határozott </w:t>
      </w:r>
      <w:r w:rsidRPr="00487417">
        <w:t xml:space="preserve">időtartamú, </w:t>
      </w:r>
      <w:r w:rsidRPr="00487417">
        <w:rPr>
          <w:b/>
          <w:bCs/>
        </w:rPr>
        <w:t>20__ év _________ hó _____ napjáig.</w:t>
      </w:r>
    </w:p>
    <w:p w:rsidR="00487417" w:rsidRPr="00487417" w:rsidRDefault="00487417" w:rsidP="00487417">
      <w:pPr>
        <w:ind w:right="284"/>
        <w:jc w:val="both"/>
      </w:pPr>
      <w:r w:rsidRPr="00487417">
        <w:t xml:space="preserve">Az ellátás időtartama </w:t>
      </w:r>
      <w:r w:rsidRPr="00487417">
        <w:rPr>
          <w:b/>
          <w:bCs/>
        </w:rPr>
        <w:t xml:space="preserve">határozatlan </w:t>
      </w:r>
      <w:r w:rsidRPr="00487417">
        <w:t>idejű.</w:t>
      </w:r>
    </w:p>
    <w:p w:rsidR="00487417" w:rsidRPr="00487417" w:rsidRDefault="00487417" w:rsidP="00487417">
      <w:pPr>
        <w:ind w:left="180" w:right="284"/>
        <w:jc w:val="both"/>
      </w:pPr>
    </w:p>
    <w:p w:rsidR="00487417" w:rsidRPr="00487417" w:rsidRDefault="00487417" w:rsidP="00487417">
      <w:pPr>
        <w:ind w:right="284"/>
        <w:jc w:val="both"/>
      </w:pPr>
      <w:r w:rsidRPr="00487417">
        <w:t>A szolgáltatás biztosítása folyamatos.</w:t>
      </w:r>
    </w:p>
    <w:p w:rsidR="00487417" w:rsidRPr="00487417" w:rsidRDefault="00487417" w:rsidP="00487417">
      <w:pPr>
        <w:ind w:right="284"/>
        <w:jc w:val="both"/>
        <w:rPr>
          <w:b/>
          <w:sz w:val="28"/>
          <w:szCs w:val="28"/>
        </w:rPr>
      </w:pPr>
      <w:r w:rsidRPr="00487417">
        <w:rPr>
          <w:b/>
          <w:sz w:val="28"/>
          <w:szCs w:val="28"/>
        </w:rPr>
        <w:t>A házi segítségnyújtás módja:</w:t>
      </w:r>
    </w:p>
    <w:p w:rsidR="00487417" w:rsidRPr="00DE5FBD" w:rsidRDefault="00487417" w:rsidP="00487417">
      <w:pPr>
        <w:ind w:right="284"/>
        <w:jc w:val="both"/>
      </w:pPr>
      <w:r w:rsidRPr="00DE5FBD">
        <w:t xml:space="preserve"> (az igényelt tevékenységet(ket) aláhúzással jelölje)</w:t>
      </w:r>
    </w:p>
    <w:p w:rsidR="00487417" w:rsidRPr="00DE5FBD" w:rsidRDefault="00487417" w:rsidP="00487417">
      <w:pPr>
        <w:shd w:val="clear" w:color="auto" w:fill="FFFFFF"/>
        <w:ind w:firstLine="240"/>
        <w:jc w:val="both"/>
        <w:rPr>
          <w:rFonts w:ascii="Tahoma" w:hAnsi="Tahoma" w:cs="Tahoma"/>
          <w:sz w:val="20"/>
          <w:szCs w:val="20"/>
        </w:rPr>
      </w:pPr>
      <w:r w:rsidRPr="00DE5FBD">
        <w:rPr>
          <w:rFonts w:ascii="Tahoma" w:hAnsi="Tahoma" w:cs="Tahoma"/>
          <w:sz w:val="20"/>
          <w:szCs w:val="20"/>
        </w:rPr>
        <w:t>Személyi gondozás keretében:</w:t>
      </w:r>
    </w:p>
    <w:p w:rsidR="00487417" w:rsidRPr="00DE5FBD" w:rsidRDefault="00487417" w:rsidP="00487417">
      <w:pPr>
        <w:shd w:val="clear" w:color="auto" w:fill="FFFFFF"/>
        <w:ind w:firstLine="240"/>
        <w:jc w:val="both"/>
        <w:rPr>
          <w:rFonts w:ascii="Tahoma" w:hAnsi="Tahoma" w:cs="Tahoma"/>
          <w:sz w:val="20"/>
          <w:szCs w:val="20"/>
        </w:rPr>
      </w:pPr>
      <w:r w:rsidRPr="00DE5FBD">
        <w:rPr>
          <w:rFonts w:ascii="Tahoma" w:hAnsi="Tahoma" w:cs="Tahoma"/>
          <w:sz w:val="20"/>
          <w:szCs w:val="20"/>
        </w:rPr>
        <w:t>Az ellátást igénybe vevővel segítő kapcsolat kialakítása és fenntartása körében:</w:t>
      </w:r>
    </w:p>
    <w:p w:rsidR="00487417" w:rsidRPr="00DE5FBD" w:rsidRDefault="00487417" w:rsidP="00487417">
      <w:pPr>
        <w:shd w:val="clear" w:color="auto" w:fill="FFFFFF"/>
        <w:ind w:firstLine="240"/>
        <w:jc w:val="both"/>
        <w:rPr>
          <w:rFonts w:ascii="Tahoma" w:hAnsi="Tahoma" w:cs="Tahoma"/>
          <w:sz w:val="20"/>
          <w:szCs w:val="20"/>
        </w:rPr>
      </w:pPr>
      <w:r w:rsidRPr="00DE5FBD">
        <w:rPr>
          <w:rFonts w:ascii="Tahoma" w:hAnsi="Tahoma" w:cs="Tahoma"/>
          <w:sz w:val="20"/>
          <w:szCs w:val="20"/>
        </w:rPr>
        <w:t>- információnyújtás, tanácsadás és mentális támogatás</w:t>
      </w:r>
    </w:p>
    <w:p w:rsidR="00487417" w:rsidRPr="00DE5FBD" w:rsidRDefault="00487417" w:rsidP="00487417">
      <w:pPr>
        <w:shd w:val="clear" w:color="auto" w:fill="FFFFFF"/>
        <w:ind w:firstLine="240"/>
        <w:jc w:val="both"/>
        <w:rPr>
          <w:rFonts w:ascii="Tahoma" w:hAnsi="Tahoma" w:cs="Tahoma"/>
          <w:sz w:val="20"/>
          <w:szCs w:val="20"/>
        </w:rPr>
      </w:pPr>
      <w:r w:rsidRPr="00DE5FBD">
        <w:rPr>
          <w:rFonts w:ascii="Tahoma" w:hAnsi="Tahoma" w:cs="Tahoma"/>
          <w:sz w:val="20"/>
          <w:szCs w:val="20"/>
        </w:rPr>
        <w:t>- családdal, ismerősökkel való kapcsolattartás segítése</w:t>
      </w:r>
    </w:p>
    <w:p w:rsidR="00487417" w:rsidRPr="00DE5FBD" w:rsidRDefault="00487417" w:rsidP="00487417">
      <w:pPr>
        <w:shd w:val="clear" w:color="auto" w:fill="FFFFFF"/>
        <w:ind w:firstLine="240"/>
        <w:jc w:val="both"/>
        <w:rPr>
          <w:rFonts w:ascii="Tahoma" w:hAnsi="Tahoma" w:cs="Tahoma"/>
          <w:sz w:val="20"/>
          <w:szCs w:val="20"/>
        </w:rPr>
      </w:pPr>
      <w:r w:rsidRPr="00DE5FBD">
        <w:rPr>
          <w:rFonts w:ascii="Tahoma" w:hAnsi="Tahoma" w:cs="Tahoma"/>
          <w:sz w:val="20"/>
          <w:szCs w:val="20"/>
        </w:rPr>
        <w:t>- az egészség megőrzésére irányuló aktív szabadidős tevékenységben való közreműködés</w:t>
      </w:r>
    </w:p>
    <w:p w:rsidR="00487417" w:rsidRPr="00DE5FBD" w:rsidRDefault="00487417" w:rsidP="00487417">
      <w:pPr>
        <w:shd w:val="clear" w:color="auto" w:fill="FFFFFF"/>
        <w:ind w:firstLine="240"/>
        <w:jc w:val="both"/>
        <w:rPr>
          <w:rFonts w:ascii="Tahoma" w:hAnsi="Tahoma" w:cs="Tahoma"/>
          <w:sz w:val="20"/>
          <w:szCs w:val="20"/>
        </w:rPr>
      </w:pPr>
      <w:r w:rsidRPr="00DE5FBD">
        <w:rPr>
          <w:rFonts w:ascii="Tahoma" w:hAnsi="Tahoma" w:cs="Tahoma"/>
          <w:sz w:val="20"/>
          <w:szCs w:val="20"/>
        </w:rPr>
        <w:t>- ügyintézés az ellátott érdekeinek védelmében</w:t>
      </w:r>
    </w:p>
    <w:p w:rsidR="00487417" w:rsidRPr="00DE5FBD" w:rsidRDefault="00487417" w:rsidP="00487417">
      <w:pPr>
        <w:shd w:val="clear" w:color="auto" w:fill="FFFFFF"/>
        <w:ind w:firstLine="240"/>
        <w:jc w:val="both"/>
        <w:rPr>
          <w:rFonts w:ascii="Tahoma" w:hAnsi="Tahoma" w:cs="Tahoma"/>
          <w:sz w:val="20"/>
          <w:szCs w:val="20"/>
        </w:rPr>
      </w:pPr>
      <w:r w:rsidRPr="00DE5FBD">
        <w:rPr>
          <w:rFonts w:ascii="Tahoma" w:hAnsi="Tahoma" w:cs="Tahoma"/>
          <w:sz w:val="20"/>
          <w:szCs w:val="20"/>
        </w:rPr>
        <w:t>Gondozási és ápolási feladatok körében:</w:t>
      </w:r>
    </w:p>
    <w:p w:rsidR="00487417" w:rsidRPr="00DE5FBD" w:rsidRDefault="00487417" w:rsidP="00487417">
      <w:pPr>
        <w:shd w:val="clear" w:color="auto" w:fill="FFFFFF"/>
        <w:ind w:firstLine="240"/>
        <w:jc w:val="both"/>
        <w:rPr>
          <w:rFonts w:ascii="Tahoma" w:hAnsi="Tahoma" w:cs="Tahoma"/>
          <w:sz w:val="20"/>
          <w:szCs w:val="20"/>
        </w:rPr>
      </w:pPr>
      <w:r w:rsidRPr="00DE5FBD">
        <w:rPr>
          <w:rFonts w:ascii="Tahoma" w:hAnsi="Tahoma" w:cs="Tahoma"/>
          <w:sz w:val="20"/>
          <w:szCs w:val="20"/>
        </w:rPr>
        <w:t>- mosdatás</w:t>
      </w:r>
    </w:p>
    <w:p w:rsidR="00487417" w:rsidRPr="00DE5FBD" w:rsidRDefault="00487417" w:rsidP="00487417">
      <w:pPr>
        <w:shd w:val="clear" w:color="auto" w:fill="FFFFFF"/>
        <w:ind w:firstLine="240"/>
        <w:jc w:val="both"/>
        <w:rPr>
          <w:rFonts w:ascii="Tahoma" w:hAnsi="Tahoma" w:cs="Tahoma"/>
          <w:sz w:val="20"/>
          <w:szCs w:val="20"/>
        </w:rPr>
      </w:pPr>
      <w:r w:rsidRPr="00DE5FBD">
        <w:rPr>
          <w:rFonts w:ascii="Tahoma" w:hAnsi="Tahoma" w:cs="Tahoma"/>
          <w:sz w:val="20"/>
          <w:szCs w:val="20"/>
        </w:rPr>
        <w:t>- fürdetés</w:t>
      </w:r>
    </w:p>
    <w:p w:rsidR="00487417" w:rsidRPr="00DE5FBD" w:rsidRDefault="00487417" w:rsidP="00487417">
      <w:pPr>
        <w:shd w:val="clear" w:color="auto" w:fill="FFFFFF"/>
        <w:ind w:firstLine="240"/>
        <w:jc w:val="both"/>
        <w:rPr>
          <w:rFonts w:ascii="Tahoma" w:hAnsi="Tahoma" w:cs="Tahoma"/>
          <w:sz w:val="20"/>
          <w:szCs w:val="20"/>
        </w:rPr>
      </w:pPr>
      <w:r w:rsidRPr="00DE5FBD">
        <w:rPr>
          <w:rFonts w:ascii="Tahoma" w:hAnsi="Tahoma" w:cs="Tahoma"/>
          <w:sz w:val="20"/>
          <w:szCs w:val="20"/>
        </w:rPr>
        <w:lastRenderedPageBreak/>
        <w:t>- öltöztetés</w:t>
      </w:r>
    </w:p>
    <w:p w:rsidR="00487417" w:rsidRPr="00DE5FBD" w:rsidRDefault="00487417" w:rsidP="00487417">
      <w:pPr>
        <w:shd w:val="clear" w:color="auto" w:fill="FFFFFF"/>
        <w:ind w:firstLine="240"/>
        <w:jc w:val="both"/>
        <w:rPr>
          <w:rFonts w:ascii="Tahoma" w:hAnsi="Tahoma" w:cs="Tahoma"/>
          <w:sz w:val="20"/>
          <w:szCs w:val="20"/>
        </w:rPr>
      </w:pPr>
      <w:r w:rsidRPr="00DE5FBD">
        <w:rPr>
          <w:rFonts w:ascii="Tahoma" w:hAnsi="Tahoma" w:cs="Tahoma"/>
          <w:sz w:val="20"/>
          <w:szCs w:val="20"/>
        </w:rPr>
        <w:t>- ágyazás, ágyneműcsere</w:t>
      </w:r>
    </w:p>
    <w:p w:rsidR="00487417" w:rsidRPr="00DE5FBD" w:rsidRDefault="00487417" w:rsidP="00487417">
      <w:pPr>
        <w:shd w:val="clear" w:color="auto" w:fill="FFFFFF"/>
        <w:ind w:firstLine="240"/>
        <w:jc w:val="both"/>
        <w:rPr>
          <w:rFonts w:ascii="Tahoma" w:hAnsi="Tahoma" w:cs="Tahoma"/>
          <w:sz w:val="20"/>
          <w:szCs w:val="20"/>
        </w:rPr>
      </w:pPr>
      <w:r w:rsidRPr="00DE5FBD">
        <w:rPr>
          <w:rFonts w:ascii="Tahoma" w:hAnsi="Tahoma" w:cs="Tahoma"/>
          <w:sz w:val="20"/>
          <w:szCs w:val="20"/>
        </w:rPr>
        <w:t>- inkontinens beteg ellátása, testfelület tisztítása, kezelése</w:t>
      </w:r>
    </w:p>
    <w:p w:rsidR="00487417" w:rsidRPr="00DE5FBD" w:rsidRDefault="00487417" w:rsidP="00487417">
      <w:pPr>
        <w:shd w:val="clear" w:color="auto" w:fill="FFFFFF"/>
        <w:ind w:firstLine="240"/>
        <w:jc w:val="both"/>
        <w:rPr>
          <w:rFonts w:ascii="Tahoma" w:hAnsi="Tahoma" w:cs="Tahoma"/>
          <w:sz w:val="20"/>
          <w:szCs w:val="20"/>
        </w:rPr>
      </w:pPr>
      <w:r w:rsidRPr="00DE5FBD">
        <w:rPr>
          <w:rFonts w:ascii="Tahoma" w:hAnsi="Tahoma" w:cs="Tahoma"/>
          <w:sz w:val="20"/>
          <w:szCs w:val="20"/>
        </w:rPr>
        <w:t>- haj, arcszőrzet ápolás</w:t>
      </w:r>
    </w:p>
    <w:p w:rsidR="00487417" w:rsidRPr="00DE5FBD" w:rsidRDefault="00487417" w:rsidP="00487417">
      <w:pPr>
        <w:shd w:val="clear" w:color="auto" w:fill="FFFFFF"/>
        <w:ind w:firstLine="240"/>
        <w:jc w:val="both"/>
        <w:rPr>
          <w:rFonts w:ascii="Tahoma" w:hAnsi="Tahoma" w:cs="Tahoma"/>
          <w:sz w:val="20"/>
          <w:szCs w:val="20"/>
        </w:rPr>
      </w:pPr>
      <w:r w:rsidRPr="00DE5FBD">
        <w:rPr>
          <w:rFonts w:ascii="Tahoma" w:hAnsi="Tahoma" w:cs="Tahoma"/>
          <w:sz w:val="20"/>
          <w:szCs w:val="20"/>
        </w:rPr>
        <w:t>- száj, fog és protézis ápolás</w:t>
      </w:r>
    </w:p>
    <w:p w:rsidR="00487417" w:rsidRPr="00DE5FBD" w:rsidRDefault="00487417" w:rsidP="00487417">
      <w:pPr>
        <w:shd w:val="clear" w:color="auto" w:fill="FFFFFF"/>
        <w:ind w:firstLine="240"/>
        <w:jc w:val="both"/>
        <w:rPr>
          <w:rFonts w:ascii="Tahoma" w:hAnsi="Tahoma" w:cs="Tahoma"/>
          <w:sz w:val="20"/>
          <w:szCs w:val="20"/>
        </w:rPr>
      </w:pPr>
      <w:r w:rsidRPr="00DE5FBD">
        <w:rPr>
          <w:rFonts w:ascii="Tahoma" w:hAnsi="Tahoma" w:cs="Tahoma"/>
          <w:sz w:val="20"/>
          <w:szCs w:val="20"/>
        </w:rPr>
        <w:t>- körömápolás, bőrápolás</w:t>
      </w:r>
    </w:p>
    <w:p w:rsidR="00487417" w:rsidRPr="00DE5FBD" w:rsidRDefault="00487417" w:rsidP="00487417">
      <w:pPr>
        <w:shd w:val="clear" w:color="auto" w:fill="FFFFFF"/>
        <w:ind w:firstLine="240"/>
        <w:jc w:val="both"/>
        <w:rPr>
          <w:rFonts w:ascii="Tahoma" w:hAnsi="Tahoma" w:cs="Tahoma"/>
          <w:sz w:val="20"/>
          <w:szCs w:val="20"/>
        </w:rPr>
      </w:pPr>
      <w:r w:rsidRPr="00DE5FBD">
        <w:rPr>
          <w:rFonts w:ascii="Tahoma" w:hAnsi="Tahoma" w:cs="Tahoma"/>
          <w:sz w:val="20"/>
          <w:szCs w:val="20"/>
        </w:rPr>
        <w:t>- folyadékpótlás, étkeztetés (segédeszköz nélkül)</w:t>
      </w:r>
    </w:p>
    <w:p w:rsidR="00487417" w:rsidRPr="00DE5FBD" w:rsidRDefault="00487417" w:rsidP="00487417">
      <w:pPr>
        <w:shd w:val="clear" w:color="auto" w:fill="FFFFFF"/>
        <w:ind w:firstLine="240"/>
        <w:jc w:val="both"/>
        <w:rPr>
          <w:rFonts w:ascii="Tahoma" w:hAnsi="Tahoma" w:cs="Tahoma"/>
          <w:sz w:val="20"/>
          <w:szCs w:val="20"/>
        </w:rPr>
      </w:pPr>
      <w:r w:rsidRPr="00DE5FBD">
        <w:rPr>
          <w:rFonts w:ascii="Tahoma" w:hAnsi="Tahoma" w:cs="Tahoma"/>
          <w:sz w:val="20"/>
          <w:szCs w:val="20"/>
        </w:rPr>
        <w:t>- mozgatás ágyban</w:t>
      </w:r>
    </w:p>
    <w:p w:rsidR="00487417" w:rsidRPr="00DE5FBD" w:rsidRDefault="00487417" w:rsidP="00487417">
      <w:pPr>
        <w:shd w:val="clear" w:color="auto" w:fill="FFFFFF"/>
        <w:ind w:firstLine="240"/>
        <w:jc w:val="both"/>
        <w:rPr>
          <w:rFonts w:ascii="Tahoma" w:hAnsi="Tahoma" w:cs="Tahoma"/>
          <w:sz w:val="20"/>
          <w:szCs w:val="20"/>
        </w:rPr>
      </w:pPr>
      <w:r w:rsidRPr="00DE5FBD">
        <w:rPr>
          <w:rFonts w:ascii="Tahoma" w:hAnsi="Tahoma" w:cs="Tahoma"/>
          <w:sz w:val="20"/>
          <w:szCs w:val="20"/>
        </w:rPr>
        <w:t>- decubitus megelőzés</w:t>
      </w:r>
    </w:p>
    <w:p w:rsidR="00487417" w:rsidRPr="00DE5FBD" w:rsidRDefault="00487417" w:rsidP="00487417">
      <w:pPr>
        <w:shd w:val="clear" w:color="auto" w:fill="FFFFFF"/>
        <w:ind w:firstLine="240"/>
        <w:jc w:val="both"/>
        <w:rPr>
          <w:rFonts w:ascii="Tahoma" w:hAnsi="Tahoma" w:cs="Tahoma"/>
          <w:sz w:val="20"/>
          <w:szCs w:val="20"/>
        </w:rPr>
      </w:pPr>
      <w:r w:rsidRPr="00DE5FBD">
        <w:rPr>
          <w:rFonts w:ascii="Tahoma" w:hAnsi="Tahoma" w:cs="Tahoma"/>
          <w:sz w:val="20"/>
          <w:szCs w:val="20"/>
        </w:rPr>
        <w:t>- felületi sebkezelés</w:t>
      </w:r>
    </w:p>
    <w:p w:rsidR="00487417" w:rsidRPr="00DE5FBD" w:rsidRDefault="00487417" w:rsidP="00487417">
      <w:pPr>
        <w:shd w:val="clear" w:color="auto" w:fill="FFFFFF"/>
        <w:ind w:firstLine="240"/>
        <w:jc w:val="both"/>
        <w:rPr>
          <w:rFonts w:ascii="Tahoma" w:hAnsi="Tahoma" w:cs="Tahoma"/>
          <w:sz w:val="20"/>
          <w:szCs w:val="20"/>
        </w:rPr>
      </w:pPr>
      <w:r w:rsidRPr="00DE5FBD">
        <w:rPr>
          <w:rFonts w:ascii="Tahoma" w:hAnsi="Tahoma" w:cs="Tahoma"/>
          <w:sz w:val="20"/>
          <w:szCs w:val="20"/>
        </w:rPr>
        <w:t>- sztómazsák cseréje</w:t>
      </w:r>
    </w:p>
    <w:p w:rsidR="00487417" w:rsidRPr="00DE5FBD" w:rsidRDefault="00487417" w:rsidP="00487417">
      <w:pPr>
        <w:shd w:val="clear" w:color="auto" w:fill="FFFFFF"/>
        <w:ind w:firstLine="240"/>
        <w:jc w:val="both"/>
        <w:rPr>
          <w:rFonts w:ascii="Tahoma" w:hAnsi="Tahoma" w:cs="Tahoma"/>
          <w:sz w:val="20"/>
          <w:szCs w:val="20"/>
        </w:rPr>
      </w:pPr>
      <w:r w:rsidRPr="00DE5FBD">
        <w:rPr>
          <w:rFonts w:ascii="Tahoma" w:hAnsi="Tahoma" w:cs="Tahoma"/>
          <w:sz w:val="20"/>
          <w:szCs w:val="20"/>
        </w:rPr>
        <w:t>- gyógyszer adagolása, gyógyszerelés monitorozása</w:t>
      </w:r>
    </w:p>
    <w:p w:rsidR="00487417" w:rsidRPr="00DE5FBD" w:rsidRDefault="00487417" w:rsidP="00487417">
      <w:pPr>
        <w:shd w:val="clear" w:color="auto" w:fill="FFFFFF"/>
        <w:ind w:firstLine="240"/>
        <w:jc w:val="both"/>
        <w:rPr>
          <w:rFonts w:ascii="Tahoma" w:hAnsi="Tahoma" w:cs="Tahoma"/>
          <w:sz w:val="20"/>
          <w:szCs w:val="20"/>
        </w:rPr>
      </w:pPr>
      <w:r w:rsidRPr="00DE5FBD">
        <w:rPr>
          <w:rFonts w:ascii="Tahoma" w:hAnsi="Tahoma" w:cs="Tahoma"/>
          <w:sz w:val="20"/>
          <w:szCs w:val="20"/>
        </w:rPr>
        <w:t>- vérnyomás és vércukor mérése</w:t>
      </w:r>
    </w:p>
    <w:p w:rsidR="00487417" w:rsidRPr="00DE5FBD" w:rsidRDefault="00487417" w:rsidP="00487417">
      <w:pPr>
        <w:shd w:val="clear" w:color="auto" w:fill="FFFFFF"/>
        <w:ind w:firstLine="240"/>
        <w:jc w:val="both"/>
        <w:rPr>
          <w:rFonts w:ascii="Tahoma" w:hAnsi="Tahoma" w:cs="Tahoma"/>
          <w:sz w:val="20"/>
          <w:szCs w:val="20"/>
        </w:rPr>
      </w:pPr>
      <w:r w:rsidRPr="00DE5FBD">
        <w:rPr>
          <w:rFonts w:ascii="Tahoma" w:hAnsi="Tahoma" w:cs="Tahoma"/>
          <w:sz w:val="20"/>
          <w:szCs w:val="20"/>
        </w:rPr>
        <w:t>- hely- és helyzetváltoztatás segítése lakáson belül és kívül</w:t>
      </w:r>
    </w:p>
    <w:p w:rsidR="00487417" w:rsidRPr="00DE5FBD" w:rsidRDefault="00487417" w:rsidP="00487417">
      <w:pPr>
        <w:shd w:val="clear" w:color="auto" w:fill="FFFFFF"/>
        <w:ind w:firstLine="240"/>
        <w:jc w:val="both"/>
        <w:rPr>
          <w:rFonts w:ascii="Tahoma" w:hAnsi="Tahoma" w:cs="Tahoma"/>
          <w:sz w:val="20"/>
          <w:szCs w:val="20"/>
        </w:rPr>
      </w:pPr>
      <w:r w:rsidRPr="00DE5FBD">
        <w:rPr>
          <w:rFonts w:ascii="Tahoma" w:hAnsi="Tahoma" w:cs="Tahoma"/>
          <w:sz w:val="20"/>
          <w:szCs w:val="20"/>
        </w:rPr>
        <w:t>- kényelmi és gyógyászati segédeszközök beszerzésében való közreműködés,</w:t>
      </w:r>
    </w:p>
    <w:p w:rsidR="00487417" w:rsidRPr="00DE5FBD" w:rsidRDefault="00487417" w:rsidP="00487417">
      <w:pPr>
        <w:shd w:val="clear" w:color="auto" w:fill="FFFFFF"/>
        <w:ind w:firstLine="240"/>
        <w:jc w:val="both"/>
        <w:rPr>
          <w:rFonts w:ascii="Tahoma" w:hAnsi="Tahoma" w:cs="Tahoma"/>
          <w:sz w:val="20"/>
          <w:szCs w:val="20"/>
        </w:rPr>
      </w:pPr>
      <w:r w:rsidRPr="00DE5FBD">
        <w:rPr>
          <w:rFonts w:ascii="Tahoma" w:hAnsi="Tahoma" w:cs="Tahoma"/>
          <w:sz w:val="20"/>
          <w:szCs w:val="20"/>
        </w:rPr>
        <w:t>- kényelmi és gyógyászati segédeszközök</w:t>
      </w:r>
      <w:r w:rsidRPr="007C1E49">
        <w:rPr>
          <w:rFonts w:ascii="Tahoma" w:hAnsi="Tahoma" w:cs="Tahoma"/>
          <w:color w:val="92D050"/>
          <w:sz w:val="20"/>
          <w:szCs w:val="20"/>
        </w:rPr>
        <w:t xml:space="preserve"> </w:t>
      </w:r>
      <w:r w:rsidRPr="00DE5FBD">
        <w:rPr>
          <w:rFonts w:ascii="Tahoma" w:hAnsi="Tahoma" w:cs="Tahoma"/>
          <w:sz w:val="20"/>
          <w:szCs w:val="20"/>
        </w:rPr>
        <w:t>használatának betanítása, karbantartásában való segítségnyújtás</w:t>
      </w:r>
    </w:p>
    <w:p w:rsidR="00487417" w:rsidRPr="00DE5FBD" w:rsidRDefault="00487417" w:rsidP="00487417">
      <w:pPr>
        <w:shd w:val="clear" w:color="auto" w:fill="FFFFFF"/>
        <w:ind w:firstLine="240"/>
        <w:jc w:val="both"/>
        <w:rPr>
          <w:rFonts w:ascii="Tahoma" w:hAnsi="Tahoma" w:cs="Tahoma"/>
          <w:sz w:val="20"/>
          <w:szCs w:val="20"/>
        </w:rPr>
      </w:pPr>
      <w:r w:rsidRPr="00DE5FBD">
        <w:rPr>
          <w:rFonts w:ascii="Tahoma" w:hAnsi="Tahoma" w:cs="Tahoma"/>
          <w:sz w:val="20"/>
          <w:szCs w:val="20"/>
        </w:rPr>
        <w:t>- a háziorvos írásos rendelésén alapuló terápia követése (a tevékenység elvégzéséhez való kompetencia határáig)</w:t>
      </w:r>
    </w:p>
    <w:p w:rsidR="00487417" w:rsidRPr="00DE5FBD" w:rsidRDefault="00487417" w:rsidP="00487417">
      <w:pPr>
        <w:shd w:val="clear" w:color="auto" w:fill="FFFFFF"/>
        <w:ind w:firstLine="240"/>
        <w:jc w:val="both"/>
        <w:rPr>
          <w:rFonts w:ascii="Tahoma" w:hAnsi="Tahoma" w:cs="Tahoma"/>
          <w:sz w:val="20"/>
          <w:szCs w:val="20"/>
        </w:rPr>
      </w:pPr>
      <w:r w:rsidRPr="00DE5FBD">
        <w:rPr>
          <w:rFonts w:ascii="Tahoma" w:hAnsi="Tahoma" w:cs="Tahoma"/>
          <w:sz w:val="20"/>
          <w:szCs w:val="20"/>
        </w:rPr>
        <w:t>Szociális segítés keretében:</w:t>
      </w:r>
    </w:p>
    <w:p w:rsidR="00487417" w:rsidRPr="00DE5FBD" w:rsidRDefault="00487417" w:rsidP="00487417">
      <w:pPr>
        <w:shd w:val="clear" w:color="auto" w:fill="FFFFFF"/>
        <w:ind w:firstLine="240"/>
        <w:jc w:val="both"/>
        <w:rPr>
          <w:rFonts w:ascii="Tahoma" w:hAnsi="Tahoma" w:cs="Tahoma"/>
          <w:sz w:val="20"/>
          <w:szCs w:val="20"/>
        </w:rPr>
      </w:pPr>
      <w:r w:rsidRPr="00DE5FBD">
        <w:rPr>
          <w:rFonts w:ascii="Tahoma" w:hAnsi="Tahoma" w:cs="Tahoma"/>
          <w:sz w:val="20"/>
          <w:szCs w:val="20"/>
        </w:rPr>
        <w:t>A lakókörnyezeti higiénia megtartásában való közreműködés körében:</w:t>
      </w:r>
    </w:p>
    <w:p w:rsidR="00487417" w:rsidRPr="00DE5FBD" w:rsidRDefault="00487417" w:rsidP="00487417">
      <w:pPr>
        <w:shd w:val="clear" w:color="auto" w:fill="FFFFFF"/>
        <w:ind w:firstLine="240"/>
        <w:jc w:val="both"/>
        <w:rPr>
          <w:rFonts w:ascii="Tahoma" w:hAnsi="Tahoma" w:cs="Tahoma"/>
          <w:sz w:val="20"/>
          <w:szCs w:val="20"/>
        </w:rPr>
      </w:pPr>
      <w:r w:rsidRPr="00DE5FBD">
        <w:rPr>
          <w:rFonts w:ascii="Tahoma" w:hAnsi="Tahoma" w:cs="Tahoma"/>
          <w:sz w:val="20"/>
          <w:szCs w:val="20"/>
        </w:rPr>
        <w:t>- takarítás a lakás életvitelszerűen használt helyiségeiben (hálószobában, fürdőszobában, konyhában és illemhelyiségben)</w:t>
      </w:r>
    </w:p>
    <w:p w:rsidR="00487417" w:rsidRPr="00DE5FBD" w:rsidRDefault="00487417" w:rsidP="00487417">
      <w:pPr>
        <w:shd w:val="clear" w:color="auto" w:fill="FFFFFF"/>
        <w:ind w:firstLine="240"/>
        <w:jc w:val="both"/>
        <w:rPr>
          <w:rFonts w:ascii="Tahoma" w:hAnsi="Tahoma" w:cs="Tahoma"/>
          <w:sz w:val="20"/>
          <w:szCs w:val="20"/>
        </w:rPr>
      </w:pPr>
      <w:r w:rsidRPr="00DE5FBD">
        <w:rPr>
          <w:rFonts w:ascii="Tahoma" w:hAnsi="Tahoma" w:cs="Tahoma"/>
          <w:sz w:val="20"/>
          <w:szCs w:val="20"/>
        </w:rPr>
        <w:t>- mosás</w:t>
      </w:r>
    </w:p>
    <w:p w:rsidR="00487417" w:rsidRPr="00DE5FBD" w:rsidRDefault="00487417" w:rsidP="00487417">
      <w:pPr>
        <w:shd w:val="clear" w:color="auto" w:fill="FFFFFF"/>
        <w:ind w:firstLine="240"/>
        <w:jc w:val="both"/>
        <w:rPr>
          <w:rFonts w:ascii="Tahoma" w:hAnsi="Tahoma" w:cs="Tahoma"/>
          <w:sz w:val="20"/>
          <w:szCs w:val="20"/>
        </w:rPr>
      </w:pPr>
      <w:r w:rsidRPr="00DE5FBD">
        <w:rPr>
          <w:rFonts w:ascii="Tahoma" w:hAnsi="Tahoma" w:cs="Tahoma"/>
          <w:sz w:val="20"/>
          <w:szCs w:val="20"/>
        </w:rPr>
        <w:t>- vasalás</w:t>
      </w:r>
    </w:p>
    <w:p w:rsidR="00487417" w:rsidRPr="00DE5FBD" w:rsidRDefault="00487417" w:rsidP="00487417">
      <w:pPr>
        <w:shd w:val="clear" w:color="auto" w:fill="FFFFFF"/>
        <w:ind w:firstLine="240"/>
        <w:jc w:val="both"/>
        <w:rPr>
          <w:rFonts w:ascii="Tahoma" w:hAnsi="Tahoma" w:cs="Tahoma"/>
          <w:sz w:val="20"/>
          <w:szCs w:val="20"/>
        </w:rPr>
      </w:pPr>
      <w:r w:rsidRPr="00DE5FBD">
        <w:rPr>
          <w:rFonts w:ascii="Tahoma" w:hAnsi="Tahoma" w:cs="Tahoma"/>
          <w:sz w:val="20"/>
          <w:szCs w:val="20"/>
        </w:rPr>
        <w:t>A háztartási tevékenységben való közreműködés körében:</w:t>
      </w:r>
    </w:p>
    <w:p w:rsidR="00487417" w:rsidRPr="00DE5FBD" w:rsidRDefault="00487417" w:rsidP="00487417">
      <w:pPr>
        <w:shd w:val="clear" w:color="auto" w:fill="FFFFFF"/>
        <w:ind w:firstLine="240"/>
        <w:jc w:val="both"/>
        <w:rPr>
          <w:rFonts w:ascii="Tahoma" w:hAnsi="Tahoma" w:cs="Tahoma"/>
          <w:sz w:val="20"/>
          <w:szCs w:val="20"/>
        </w:rPr>
      </w:pPr>
      <w:r w:rsidRPr="00DE5FBD">
        <w:rPr>
          <w:rFonts w:ascii="Tahoma" w:hAnsi="Tahoma" w:cs="Tahoma"/>
          <w:sz w:val="20"/>
          <w:szCs w:val="20"/>
        </w:rPr>
        <w:t>- bevásárlás (személyes szükséglet mértékében),gyógyszer kiváltása</w:t>
      </w:r>
    </w:p>
    <w:p w:rsidR="00487417" w:rsidRPr="00DE5FBD" w:rsidRDefault="00487417" w:rsidP="00487417">
      <w:pPr>
        <w:shd w:val="clear" w:color="auto" w:fill="FFFFFF"/>
        <w:ind w:firstLine="240"/>
        <w:jc w:val="both"/>
        <w:rPr>
          <w:rFonts w:ascii="Tahoma" w:hAnsi="Tahoma" w:cs="Tahoma"/>
          <w:sz w:val="20"/>
          <w:szCs w:val="20"/>
        </w:rPr>
      </w:pPr>
      <w:r w:rsidRPr="00DE5FBD">
        <w:rPr>
          <w:rFonts w:ascii="Tahoma" w:hAnsi="Tahoma" w:cs="Tahoma"/>
          <w:sz w:val="20"/>
          <w:szCs w:val="20"/>
        </w:rPr>
        <w:t>- segítségnyújtás ételkészítésben és az étkezés előkészítésében</w:t>
      </w:r>
    </w:p>
    <w:p w:rsidR="00487417" w:rsidRPr="00DE5FBD" w:rsidRDefault="00487417" w:rsidP="00487417">
      <w:pPr>
        <w:shd w:val="clear" w:color="auto" w:fill="FFFFFF"/>
        <w:ind w:firstLine="240"/>
        <w:jc w:val="both"/>
        <w:rPr>
          <w:rFonts w:ascii="Tahoma" w:hAnsi="Tahoma" w:cs="Tahoma"/>
          <w:sz w:val="20"/>
          <w:szCs w:val="20"/>
        </w:rPr>
      </w:pPr>
      <w:r w:rsidRPr="00DE5FBD">
        <w:rPr>
          <w:rFonts w:ascii="Tahoma" w:hAnsi="Tahoma" w:cs="Tahoma"/>
          <w:sz w:val="20"/>
          <w:szCs w:val="20"/>
        </w:rPr>
        <w:t>- mosogatás</w:t>
      </w:r>
    </w:p>
    <w:p w:rsidR="00487417" w:rsidRPr="00DE5FBD" w:rsidRDefault="00487417" w:rsidP="00487417">
      <w:pPr>
        <w:shd w:val="clear" w:color="auto" w:fill="FFFFFF"/>
        <w:ind w:firstLine="240"/>
        <w:jc w:val="both"/>
        <w:rPr>
          <w:rFonts w:ascii="Tahoma" w:hAnsi="Tahoma" w:cs="Tahoma"/>
          <w:sz w:val="20"/>
          <w:szCs w:val="20"/>
        </w:rPr>
      </w:pPr>
      <w:r w:rsidRPr="00DE5FBD">
        <w:rPr>
          <w:rFonts w:ascii="Tahoma" w:hAnsi="Tahoma" w:cs="Tahoma"/>
          <w:sz w:val="20"/>
          <w:szCs w:val="20"/>
        </w:rPr>
        <w:t>- ruhajavítás</w:t>
      </w:r>
    </w:p>
    <w:p w:rsidR="00487417" w:rsidRPr="00DE5FBD" w:rsidRDefault="00487417" w:rsidP="00487417">
      <w:pPr>
        <w:shd w:val="clear" w:color="auto" w:fill="FFFFFF"/>
        <w:ind w:firstLine="240"/>
        <w:jc w:val="both"/>
        <w:rPr>
          <w:rFonts w:ascii="Tahoma" w:hAnsi="Tahoma" w:cs="Tahoma"/>
          <w:sz w:val="20"/>
          <w:szCs w:val="20"/>
        </w:rPr>
      </w:pPr>
      <w:r w:rsidRPr="00DE5FBD">
        <w:rPr>
          <w:rFonts w:ascii="Tahoma" w:hAnsi="Tahoma" w:cs="Tahoma"/>
          <w:sz w:val="20"/>
          <w:szCs w:val="20"/>
        </w:rPr>
        <w:t>- közkútról, fúrtkútról vízhordás</w:t>
      </w:r>
    </w:p>
    <w:p w:rsidR="00487417" w:rsidRPr="00DE5FBD" w:rsidRDefault="00487417" w:rsidP="00487417">
      <w:pPr>
        <w:shd w:val="clear" w:color="auto" w:fill="FFFFFF"/>
        <w:ind w:firstLine="240"/>
        <w:jc w:val="both"/>
        <w:rPr>
          <w:rFonts w:ascii="Tahoma" w:hAnsi="Tahoma" w:cs="Tahoma"/>
          <w:sz w:val="20"/>
          <w:szCs w:val="20"/>
        </w:rPr>
      </w:pPr>
      <w:r w:rsidRPr="00DE5FBD">
        <w:rPr>
          <w:rFonts w:ascii="Tahoma" w:hAnsi="Tahoma" w:cs="Tahoma"/>
          <w:sz w:val="20"/>
          <w:szCs w:val="20"/>
        </w:rPr>
        <w:t>- tüzelő behordása kályhához, egyedi fűtés beindítása (kivéve, ha ez a tevékenység egyéb szakmai kompetenciát igényel)</w:t>
      </w:r>
    </w:p>
    <w:p w:rsidR="00487417" w:rsidRPr="00DE5FBD" w:rsidRDefault="00487417" w:rsidP="00487417">
      <w:pPr>
        <w:shd w:val="clear" w:color="auto" w:fill="FFFFFF"/>
        <w:ind w:firstLine="240"/>
        <w:jc w:val="both"/>
        <w:rPr>
          <w:rFonts w:ascii="Tahoma" w:hAnsi="Tahoma" w:cs="Tahoma"/>
          <w:sz w:val="20"/>
          <w:szCs w:val="20"/>
        </w:rPr>
      </w:pPr>
      <w:r w:rsidRPr="00DE5FBD">
        <w:rPr>
          <w:rFonts w:ascii="Tahoma" w:hAnsi="Tahoma" w:cs="Tahoma"/>
          <w:sz w:val="20"/>
          <w:szCs w:val="20"/>
        </w:rPr>
        <w:t>- télen hó eltakarítás és síkosság-mentesítés a lakás bejárata előtt</w:t>
      </w:r>
    </w:p>
    <w:p w:rsidR="00487417" w:rsidRPr="00DE5FBD" w:rsidRDefault="00487417" w:rsidP="00487417">
      <w:pPr>
        <w:shd w:val="clear" w:color="auto" w:fill="FFFFFF"/>
        <w:ind w:firstLine="240"/>
        <w:jc w:val="both"/>
        <w:rPr>
          <w:rFonts w:ascii="Tahoma" w:hAnsi="Tahoma" w:cs="Tahoma"/>
          <w:sz w:val="20"/>
          <w:szCs w:val="20"/>
        </w:rPr>
      </w:pPr>
      <w:r w:rsidRPr="00DE5FBD">
        <w:rPr>
          <w:rFonts w:ascii="Tahoma" w:hAnsi="Tahoma" w:cs="Tahoma"/>
          <w:sz w:val="20"/>
          <w:szCs w:val="20"/>
        </w:rPr>
        <w:t>- kísérés</w:t>
      </w:r>
    </w:p>
    <w:p w:rsidR="00487417" w:rsidRPr="00DE5FBD" w:rsidRDefault="00487417" w:rsidP="00487417">
      <w:pPr>
        <w:shd w:val="clear" w:color="auto" w:fill="FFFFFF"/>
        <w:ind w:firstLine="240"/>
        <w:jc w:val="both"/>
        <w:rPr>
          <w:rFonts w:ascii="Tahoma" w:hAnsi="Tahoma" w:cs="Tahoma"/>
          <w:sz w:val="20"/>
          <w:szCs w:val="20"/>
        </w:rPr>
      </w:pPr>
      <w:r w:rsidRPr="00DE5FBD">
        <w:rPr>
          <w:rFonts w:ascii="Tahoma" w:hAnsi="Tahoma" w:cs="Tahoma"/>
          <w:sz w:val="20"/>
          <w:szCs w:val="20"/>
        </w:rPr>
        <w:t>Segítségnyújtás veszélyhelyzet kialakulásának megelőzésében és a kialakult veszélyhelyzet elhárításában</w:t>
      </w:r>
    </w:p>
    <w:p w:rsidR="00487417" w:rsidRPr="00DE5FBD" w:rsidRDefault="00487417" w:rsidP="00487417">
      <w:pPr>
        <w:shd w:val="clear" w:color="auto" w:fill="FFFFFF"/>
        <w:ind w:firstLine="240"/>
        <w:jc w:val="both"/>
        <w:rPr>
          <w:rFonts w:ascii="Tahoma" w:hAnsi="Tahoma" w:cs="Tahoma"/>
          <w:sz w:val="20"/>
          <w:szCs w:val="20"/>
        </w:rPr>
      </w:pPr>
      <w:r w:rsidRPr="00DE5FBD">
        <w:rPr>
          <w:rFonts w:ascii="Tahoma" w:hAnsi="Tahoma" w:cs="Tahoma"/>
          <w:sz w:val="20"/>
          <w:szCs w:val="20"/>
        </w:rPr>
        <w:t>Szükség esetén a bentlakásos szociális intézménybe történő beköltözés segítése</w:t>
      </w:r>
    </w:p>
    <w:p w:rsidR="00487417" w:rsidRPr="007C1E49" w:rsidRDefault="00487417" w:rsidP="00487417">
      <w:pPr>
        <w:ind w:left="180" w:right="284"/>
        <w:jc w:val="both"/>
        <w:rPr>
          <w:color w:val="92D050"/>
        </w:rPr>
      </w:pPr>
    </w:p>
    <w:p w:rsidR="00487417" w:rsidRPr="00487417" w:rsidRDefault="00487417" w:rsidP="00487417">
      <w:pPr>
        <w:ind w:right="284"/>
        <w:jc w:val="both"/>
      </w:pPr>
      <w:r w:rsidRPr="00487417">
        <w:t xml:space="preserve">A HSZK igazgatója által kijelölt idősellátási szakember által meghatározott </w:t>
      </w:r>
      <w:r w:rsidRPr="00487417">
        <w:rPr>
          <w:b/>
        </w:rPr>
        <w:t>gondozási szükséglet maximum ….. óra.</w:t>
      </w:r>
    </w:p>
    <w:p w:rsidR="00487417" w:rsidRPr="00487417" w:rsidRDefault="00487417" w:rsidP="00487417">
      <w:pPr>
        <w:ind w:right="284"/>
        <w:jc w:val="both"/>
      </w:pPr>
      <w:r w:rsidRPr="00487417">
        <w:t xml:space="preserve">A kérelmező által igényelt gondozási </w:t>
      </w:r>
      <w:r w:rsidRPr="00487417">
        <w:rPr>
          <w:b/>
        </w:rPr>
        <w:t>……óra</w:t>
      </w:r>
      <w:r w:rsidRPr="00487417">
        <w:t xml:space="preserve">/ hét…  /Külön nyilatkozat szerint/   </w:t>
      </w:r>
    </w:p>
    <w:p w:rsidR="00487417" w:rsidRPr="00487417" w:rsidRDefault="00487417" w:rsidP="00487417">
      <w:pPr>
        <w:ind w:left="180" w:right="284"/>
        <w:jc w:val="both"/>
      </w:pPr>
      <w:r w:rsidRPr="00487417">
        <w:t xml:space="preserve">      </w:t>
      </w:r>
    </w:p>
    <w:p w:rsidR="00487417" w:rsidRPr="00487417" w:rsidRDefault="00487417" w:rsidP="00487417">
      <w:pPr>
        <w:ind w:right="284"/>
        <w:jc w:val="both"/>
        <w:rPr>
          <w:b/>
          <w:bCs/>
          <w:sz w:val="28"/>
          <w:szCs w:val="28"/>
        </w:rPr>
      </w:pPr>
      <w:r w:rsidRPr="00487417">
        <w:rPr>
          <w:b/>
          <w:bCs/>
          <w:sz w:val="28"/>
          <w:szCs w:val="28"/>
        </w:rPr>
        <w:t>Térítési díj fizetéséről</w:t>
      </w:r>
    </w:p>
    <w:p w:rsidR="00487417" w:rsidRPr="00487417" w:rsidRDefault="00487417" w:rsidP="00487417">
      <w:pPr>
        <w:ind w:right="284"/>
        <w:jc w:val="both"/>
        <w:rPr>
          <w:b/>
          <w:bCs/>
          <w:sz w:val="28"/>
          <w:szCs w:val="28"/>
        </w:rPr>
      </w:pPr>
      <w:r w:rsidRPr="00487417">
        <w:t>Az Ellátott a házi segítségnyújtás igénybevételéért személyi térítési díjat köteles fizetni.</w:t>
      </w:r>
    </w:p>
    <w:p w:rsidR="00487417" w:rsidRPr="00487417" w:rsidRDefault="00487417" w:rsidP="00487417">
      <w:pPr>
        <w:ind w:right="284"/>
        <w:jc w:val="both"/>
        <w:rPr>
          <w:bCs/>
        </w:rPr>
      </w:pPr>
      <w:r w:rsidRPr="00487417">
        <w:rPr>
          <w:bCs/>
        </w:rPr>
        <w:t>A személyes gondoskodás körébe tartozó szociális ellátások intézményi térítési díja a szociálisan rászorult igénybevevők esetében a szolgáltatási önköltség és a normatív állami hozzájárulás különbözete.</w:t>
      </w:r>
    </w:p>
    <w:p w:rsidR="00487417" w:rsidRPr="00487417" w:rsidRDefault="00487417" w:rsidP="00487417">
      <w:pPr>
        <w:ind w:right="284"/>
        <w:jc w:val="both"/>
        <w:rPr>
          <w:bCs/>
        </w:rPr>
      </w:pPr>
      <w:r w:rsidRPr="00487417">
        <w:rPr>
          <w:bCs/>
        </w:rPr>
        <w:t>Az aktuális térítési díj kiszámításának teljes dokumentációja a Szolgáltató hirdetőtábláján</w:t>
      </w:r>
    </w:p>
    <w:p w:rsidR="00487417" w:rsidRPr="00487417" w:rsidRDefault="00487417" w:rsidP="00487417">
      <w:pPr>
        <w:ind w:right="284"/>
        <w:jc w:val="both"/>
        <w:rPr>
          <w:bCs/>
        </w:rPr>
      </w:pPr>
      <w:r w:rsidRPr="00487417">
        <w:rPr>
          <w:bCs/>
        </w:rPr>
        <w:t>kifüggesztve megtekinthető.</w:t>
      </w:r>
    </w:p>
    <w:p w:rsidR="00487417" w:rsidRPr="00487417" w:rsidRDefault="00487417" w:rsidP="00487417">
      <w:pPr>
        <w:ind w:right="284"/>
        <w:jc w:val="both"/>
        <w:rPr>
          <w:bCs/>
        </w:rPr>
      </w:pPr>
      <w:r w:rsidRPr="00487417">
        <w:rPr>
          <w:b/>
        </w:rPr>
        <w:t xml:space="preserve">A személyi térítési díj megállapításához az Ellátott által aláírt jövedelemigazolás szükséges. </w:t>
      </w:r>
    </w:p>
    <w:p w:rsidR="00487417" w:rsidRPr="00487417" w:rsidRDefault="00487417" w:rsidP="00487417">
      <w:pPr>
        <w:ind w:right="284"/>
        <w:jc w:val="both"/>
      </w:pPr>
    </w:p>
    <w:p w:rsidR="00487417" w:rsidRPr="00487417" w:rsidRDefault="00487417" w:rsidP="00487417">
      <w:pPr>
        <w:ind w:right="284"/>
        <w:jc w:val="both"/>
        <w:rPr>
          <w:b/>
        </w:rPr>
      </w:pPr>
      <w:r w:rsidRPr="00487417">
        <w:t xml:space="preserve">A személyi térítés díjának alapja a jövedelemigazolásban meghatározott jövedelem </w:t>
      </w:r>
      <w:r w:rsidRPr="00487417">
        <w:rPr>
          <w:b/>
        </w:rPr>
        <w:t xml:space="preserve">        </w:t>
      </w:r>
      <w:r w:rsidRPr="00487417">
        <w:t xml:space="preserve"> </w:t>
      </w:r>
      <w:r w:rsidRPr="00487417">
        <w:rPr>
          <w:b/>
        </w:rPr>
        <w:t xml:space="preserve">                               </w:t>
      </w:r>
    </w:p>
    <w:p w:rsidR="00487417" w:rsidRPr="00487417" w:rsidRDefault="00487417" w:rsidP="00487417">
      <w:pPr>
        <w:ind w:right="284"/>
        <w:jc w:val="both"/>
      </w:pPr>
      <w:r w:rsidRPr="00487417">
        <w:rPr>
          <w:b/>
        </w:rPr>
        <w:t>…………….-</w:t>
      </w:r>
      <w:r w:rsidRPr="00487417">
        <w:t>, amely a mindenkori öregségi nyugdíjminimum……….. .</w:t>
      </w:r>
    </w:p>
    <w:p w:rsidR="00487417" w:rsidRPr="00487417" w:rsidRDefault="00487417" w:rsidP="00487417">
      <w:pPr>
        <w:ind w:right="284"/>
        <w:jc w:val="both"/>
        <w:rPr>
          <w:b/>
          <w:bCs/>
        </w:rPr>
      </w:pPr>
    </w:p>
    <w:p w:rsidR="00487417" w:rsidRPr="00487417" w:rsidRDefault="00487417" w:rsidP="00487417">
      <w:pPr>
        <w:ind w:right="284"/>
        <w:jc w:val="both"/>
      </w:pPr>
      <w:r w:rsidRPr="00487417">
        <w:rPr>
          <w:b/>
        </w:rPr>
        <w:t xml:space="preserve">A fizetendő személyi térítési díj összege az „Üllő Város Önkormányzat többször módosított  </w:t>
      </w:r>
      <w:r w:rsidR="00CA644E" w:rsidRPr="00C930CC">
        <w:rPr>
          <w:b/>
        </w:rPr>
        <w:t>4/2015(II.27)</w:t>
      </w:r>
      <w:r w:rsidRPr="00487417">
        <w:rPr>
          <w:b/>
        </w:rPr>
        <w:t>önkormányzati rendelete a pénzbeli és természetben nyújtott szociális ellátásokról, valamint a</w:t>
      </w:r>
      <w:r w:rsidR="00CA644E" w:rsidRPr="00C930CC">
        <w:rPr>
          <w:b/>
        </w:rPr>
        <w:t>………….</w:t>
      </w:r>
      <w:r w:rsidRPr="00487417">
        <w:rPr>
          <w:b/>
        </w:rPr>
        <w:t xml:space="preserve">  érvényes igazgatói szabályozás a térítési díjakról „alapján ……………….</w:t>
      </w:r>
      <w:r w:rsidRPr="00487417">
        <w:rPr>
          <w:b/>
          <w:bCs/>
        </w:rPr>
        <w:t>Ft/óra</w:t>
      </w:r>
    </w:p>
    <w:p w:rsidR="00487417" w:rsidRPr="00C930CC" w:rsidRDefault="00487417" w:rsidP="00487417">
      <w:pPr>
        <w:ind w:left="180" w:right="284"/>
        <w:jc w:val="both"/>
      </w:pPr>
    </w:p>
    <w:p w:rsidR="00487417" w:rsidRPr="00487417" w:rsidRDefault="00487417" w:rsidP="00487417">
      <w:pPr>
        <w:ind w:right="284"/>
        <w:jc w:val="both"/>
      </w:pPr>
      <w:r w:rsidRPr="00C930CC">
        <w:t xml:space="preserve">A személyi térítési díj fizetése: készpénzfizetési számlával, a tárgyhót követő </w:t>
      </w:r>
      <w:r w:rsidR="00DE5FBD" w:rsidRPr="00C930CC">
        <w:t>hónap 26</w:t>
      </w:r>
      <w:r w:rsidRPr="00C930CC">
        <w:t>. napjáig</w:t>
      </w:r>
      <w:r w:rsidRPr="00487417">
        <w:t>, az ellátott és a szolgáltató által közös megegyezéssel meghatározott határidőig.</w:t>
      </w:r>
    </w:p>
    <w:p w:rsidR="00487417" w:rsidRPr="00487417" w:rsidRDefault="00487417" w:rsidP="00487417">
      <w:pPr>
        <w:tabs>
          <w:tab w:val="left" w:leader="dot" w:pos="6362"/>
        </w:tabs>
        <w:ind w:right="284"/>
        <w:jc w:val="both"/>
      </w:pPr>
      <w:r w:rsidRPr="00487417">
        <w:t xml:space="preserve">A személyi térítési díj nem haladhatja meg a szociálisan rászorult szolgáltatást igénybevevő rendszeres havi jövedelmének 25 %-át, ha étkezést is igényel a házi segítségnyújtás mellett a jövedelem 30%-át. </w:t>
      </w:r>
    </w:p>
    <w:p w:rsidR="00487417" w:rsidRPr="00487417" w:rsidRDefault="00487417" w:rsidP="00487417">
      <w:pPr>
        <w:tabs>
          <w:tab w:val="left" w:leader="dot" w:pos="6362"/>
        </w:tabs>
        <w:ind w:right="284"/>
        <w:jc w:val="both"/>
      </w:pPr>
      <w:r w:rsidRPr="00487417">
        <w:t xml:space="preserve">A személyi térítési díj felülvizsgálata a </w:t>
      </w:r>
      <w:r w:rsidRPr="00487417">
        <w:rPr>
          <w:i/>
        </w:rPr>
        <w:t>szociális igazgatásról és a szociális ellátásokról szóló</w:t>
      </w:r>
      <w:r w:rsidRPr="00487417">
        <w:t xml:space="preserve">, többszörösen módosított 1993. évi III. tv. – továbbiakban: </w:t>
      </w:r>
      <w:r w:rsidRPr="00487417">
        <w:rPr>
          <w:i/>
        </w:rPr>
        <w:t>szociális tv</w:t>
      </w:r>
      <w:r w:rsidRPr="00487417">
        <w:t>. – 115. §. (6) bekezdése alapján évente 2 alkalommal történhet.</w:t>
      </w:r>
    </w:p>
    <w:p w:rsidR="00487417" w:rsidRPr="00487417" w:rsidRDefault="00487417" w:rsidP="00487417">
      <w:pPr>
        <w:ind w:right="284"/>
        <w:jc w:val="both"/>
      </w:pPr>
      <w:r w:rsidRPr="00487417">
        <w:t>Az Igazgató a mindenkori személyi térítési díjakról, illetve azok változásairól írásos értesítést küld az Ellátott, illetve törvényes képviselője részére.</w:t>
      </w:r>
    </w:p>
    <w:p w:rsidR="00487417" w:rsidRPr="00487417" w:rsidRDefault="00487417" w:rsidP="00487417">
      <w:pPr>
        <w:ind w:right="284"/>
        <w:jc w:val="both"/>
      </w:pPr>
      <w:r w:rsidRPr="00487417">
        <w:t xml:space="preserve">Amennyiben az ellátott a személyi térítési összegét vitatja,  a kézbesítéstől számított 8. napon belül a fenntartóhoz fordulhat, aki a térítési díj összegéről határozattal dönt. </w:t>
      </w:r>
    </w:p>
    <w:p w:rsidR="00CA644E" w:rsidRPr="00C930CC" w:rsidRDefault="00CA644E" w:rsidP="00CA644E">
      <w:pPr>
        <w:ind w:left="180" w:right="284"/>
        <w:jc w:val="both"/>
      </w:pPr>
      <w:r w:rsidRPr="00C930CC">
        <w:t xml:space="preserve">A fenntartó Pénzügyi Irodája tartja nyilván a hátralékkal bíró ellátottakat, melyekről tájékoztatja az intézményt. Az igazgató 3 hónapon </w:t>
      </w:r>
      <w:r w:rsidR="00DE5FBD" w:rsidRPr="00C930CC">
        <w:t>/engedéllyel 6 hónapon/</w:t>
      </w:r>
      <w:r w:rsidRPr="00C930CC">
        <w:t xml:space="preserve">túli tartozás esetében felszólítja az ellátottat a tartozás </w:t>
      </w:r>
      <w:r w:rsidR="00DE5FBD" w:rsidRPr="00C930CC">
        <w:t>rendezésére. Amennyiben a tartozás nem kerül rendezésre,</w:t>
      </w:r>
      <w:r w:rsidRPr="00C930CC">
        <w:t xml:space="preserve"> a szolgáltatás ellátását az igazgató megszünteti.</w:t>
      </w:r>
    </w:p>
    <w:p w:rsidR="00487417" w:rsidRPr="00C930CC" w:rsidRDefault="00487417" w:rsidP="00487417">
      <w:pPr>
        <w:ind w:left="180" w:right="284"/>
        <w:jc w:val="both"/>
      </w:pPr>
    </w:p>
    <w:p w:rsidR="00487417" w:rsidRPr="00487417" w:rsidRDefault="00487417" w:rsidP="00487417">
      <w:pPr>
        <w:ind w:right="284"/>
        <w:jc w:val="both"/>
      </w:pPr>
      <w:r w:rsidRPr="00487417">
        <w:t>A személyi térítési díjat fizető személy az Ellátott, az Ellátott törvényes képviselője:</w:t>
      </w:r>
    </w:p>
    <w:p w:rsidR="00487417" w:rsidRPr="00487417" w:rsidRDefault="00487417" w:rsidP="00487417">
      <w:pPr>
        <w:ind w:right="284"/>
        <w:jc w:val="both"/>
        <w:rPr>
          <w:b/>
          <w:bCs/>
        </w:rPr>
      </w:pPr>
      <w:r w:rsidRPr="00487417">
        <w:rPr>
          <w:b/>
          <w:bCs/>
        </w:rPr>
        <w:t xml:space="preserve">Név: </w:t>
      </w:r>
    </w:p>
    <w:p w:rsidR="00487417" w:rsidRPr="00487417" w:rsidRDefault="00487417" w:rsidP="00487417">
      <w:pPr>
        <w:ind w:right="284"/>
        <w:jc w:val="both"/>
        <w:rPr>
          <w:b/>
          <w:bCs/>
        </w:rPr>
      </w:pPr>
      <w:r w:rsidRPr="00487417">
        <w:rPr>
          <w:b/>
          <w:bCs/>
        </w:rPr>
        <w:t xml:space="preserve">Cím: 2225 Üllő, </w:t>
      </w:r>
    </w:p>
    <w:p w:rsidR="00487417" w:rsidRPr="00487417" w:rsidRDefault="00487417" w:rsidP="00487417">
      <w:pPr>
        <w:ind w:right="284"/>
        <w:jc w:val="both"/>
        <w:rPr>
          <w:b/>
          <w:bCs/>
        </w:rPr>
      </w:pPr>
    </w:p>
    <w:p w:rsidR="00487417" w:rsidRPr="00487417" w:rsidRDefault="00487417" w:rsidP="00487417">
      <w:pPr>
        <w:ind w:right="284"/>
        <w:jc w:val="both"/>
        <w:rPr>
          <w:b/>
          <w:bCs/>
        </w:rPr>
      </w:pPr>
      <w:r w:rsidRPr="00487417">
        <w:rPr>
          <w:b/>
          <w:bCs/>
        </w:rPr>
        <w:t>Adatváltozások bejelentéséről</w:t>
      </w:r>
    </w:p>
    <w:p w:rsidR="00487417" w:rsidRPr="00487417" w:rsidRDefault="00487417" w:rsidP="00487417">
      <w:pPr>
        <w:ind w:right="284"/>
        <w:jc w:val="both"/>
        <w:rPr>
          <w:b/>
          <w:bCs/>
        </w:rPr>
      </w:pPr>
    </w:p>
    <w:p w:rsidR="00487417" w:rsidRPr="00487417" w:rsidRDefault="00487417" w:rsidP="00487417">
      <w:pPr>
        <w:ind w:right="284"/>
        <w:jc w:val="both"/>
      </w:pPr>
      <w:r w:rsidRPr="00487417">
        <w:t>Az Ellátott köteles a szolgáltatásra vonatkozó jogosultsági feltételekben és a jövedelmi viszonyaiban beállt változásról 15 napon belül a Szolgáltatásvezetőt értesíteni.</w:t>
      </w:r>
    </w:p>
    <w:p w:rsidR="00487417" w:rsidRPr="00487417" w:rsidRDefault="00487417" w:rsidP="00487417">
      <w:pPr>
        <w:ind w:right="284"/>
        <w:jc w:val="both"/>
      </w:pPr>
    </w:p>
    <w:p w:rsidR="00487417" w:rsidRPr="00487417" w:rsidRDefault="00487417" w:rsidP="00487417">
      <w:pPr>
        <w:ind w:right="284"/>
        <w:jc w:val="both"/>
      </w:pPr>
      <w:r w:rsidRPr="00487417">
        <w:rPr>
          <w:b/>
          <w:bCs/>
          <w:sz w:val="28"/>
          <w:szCs w:val="28"/>
        </w:rPr>
        <w:t>Megállapodás megszűnéséről és megszüntetéséről</w:t>
      </w:r>
    </w:p>
    <w:p w:rsidR="00487417" w:rsidRPr="00487417" w:rsidRDefault="00487417" w:rsidP="00487417">
      <w:pPr>
        <w:ind w:right="284"/>
        <w:jc w:val="both"/>
      </w:pPr>
      <w:r w:rsidRPr="00487417">
        <w:t>Az intézményi jogviszony megszűnik</w:t>
      </w:r>
    </w:p>
    <w:p w:rsidR="00487417" w:rsidRPr="00487417" w:rsidRDefault="00487417" w:rsidP="00487417">
      <w:pPr>
        <w:numPr>
          <w:ilvl w:val="0"/>
          <w:numId w:val="41"/>
        </w:numPr>
        <w:ind w:right="284"/>
        <w:jc w:val="both"/>
      </w:pPr>
      <w:r w:rsidRPr="00487417">
        <w:t>ha a jogosult kéri,</w:t>
      </w:r>
    </w:p>
    <w:p w:rsidR="00487417" w:rsidRPr="00487417" w:rsidRDefault="00487417" w:rsidP="00487417">
      <w:pPr>
        <w:numPr>
          <w:ilvl w:val="0"/>
          <w:numId w:val="41"/>
        </w:numPr>
        <w:ind w:right="284"/>
        <w:jc w:val="both"/>
      </w:pPr>
      <w:r w:rsidRPr="00487417">
        <w:t>a jogosult életkörülményei olyan mértékben változnak, hogy már  nem szükséges a gondoskodás,</w:t>
      </w:r>
    </w:p>
    <w:p w:rsidR="00487417" w:rsidRPr="00487417" w:rsidRDefault="00487417" w:rsidP="00487417">
      <w:pPr>
        <w:numPr>
          <w:ilvl w:val="0"/>
          <w:numId w:val="41"/>
        </w:numPr>
        <w:ind w:right="284"/>
        <w:jc w:val="both"/>
      </w:pPr>
      <w:r w:rsidRPr="00487417">
        <w:t xml:space="preserve">az ellátott </w:t>
      </w:r>
      <w:r w:rsidRPr="00C930CC">
        <w:t>legalább</w:t>
      </w:r>
      <w:r w:rsidR="00DE5FBD" w:rsidRPr="00C930CC">
        <w:t xml:space="preserve"> 3/engedéllyel</w:t>
      </w:r>
      <w:r w:rsidRPr="00C930CC">
        <w:t xml:space="preserve"> 6</w:t>
      </w:r>
      <w:r w:rsidR="00DE5FBD" w:rsidRPr="00C930CC">
        <w:t>/</w:t>
      </w:r>
      <w:r w:rsidRPr="007C1E49">
        <w:t xml:space="preserve"> havi</w:t>
      </w:r>
      <w:r w:rsidRPr="00487417">
        <w:t xml:space="preserve"> díjhátralékkal rendelkezik</w:t>
      </w:r>
    </w:p>
    <w:p w:rsidR="00487417" w:rsidRPr="00487417" w:rsidRDefault="00487417" w:rsidP="00487417">
      <w:pPr>
        <w:numPr>
          <w:ilvl w:val="0"/>
          <w:numId w:val="41"/>
        </w:numPr>
        <w:ind w:right="284"/>
        <w:jc w:val="both"/>
      </w:pPr>
      <w:r w:rsidRPr="00487417">
        <w:t>határozott idejű megállapodás esetén a megjelölt időtartam lejártával,</w:t>
      </w:r>
    </w:p>
    <w:p w:rsidR="00487417" w:rsidRPr="00487417" w:rsidRDefault="00487417" w:rsidP="00487417">
      <w:pPr>
        <w:numPr>
          <w:ilvl w:val="0"/>
          <w:numId w:val="41"/>
        </w:numPr>
        <w:ind w:right="284"/>
        <w:jc w:val="both"/>
      </w:pPr>
      <w:r w:rsidRPr="00487417">
        <w:t>a szolgáltatást biztosító jogutód nélküli megszűnésével,</w:t>
      </w:r>
    </w:p>
    <w:p w:rsidR="00487417" w:rsidRPr="00487417" w:rsidRDefault="00487417" w:rsidP="00487417">
      <w:pPr>
        <w:numPr>
          <w:ilvl w:val="0"/>
          <w:numId w:val="41"/>
        </w:numPr>
        <w:autoSpaceDE w:val="0"/>
        <w:autoSpaceDN w:val="0"/>
        <w:adjustRightInd w:val="0"/>
        <w:ind w:right="284"/>
        <w:jc w:val="both"/>
      </w:pPr>
      <w:r w:rsidRPr="00487417">
        <w:t>az ellátást igénybevevő halálával.</w:t>
      </w:r>
    </w:p>
    <w:p w:rsidR="00487417" w:rsidRPr="00487417" w:rsidRDefault="00487417" w:rsidP="00487417">
      <w:pPr>
        <w:shd w:val="clear" w:color="auto" w:fill="FFFFFF"/>
        <w:ind w:left="502"/>
        <w:jc w:val="both"/>
        <w:rPr>
          <w:rFonts w:ascii="Tahoma" w:hAnsi="Tahoma" w:cs="Tahoma"/>
          <w:b/>
          <w:bCs/>
          <w:color w:val="FF0000"/>
          <w:sz w:val="20"/>
          <w:szCs w:val="20"/>
        </w:rPr>
      </w:pPr>
    </w:p>
    <w:p w:rsidR="00487417" w:rsidRPr="00487417" w:rsidRDefault="00487417" w:rsidP="00487417">
      <w:pPr>
        <w:shd w:val="clear" w:color="auto" w:fill="FFFFFF"/>
        <w:ind w:left="502"/>
        <w:jc w:val="both"/>
        <w:rPr>
          <w:rFonts w:ascii="Tahoma" w:hAnsi="Tahoma" w:cs="Tahoma"/>
          <w:sz w:val="20"/>
          <w:szCs w:val="20"/>
        </w:rPr>
      </w:pPr>
      <w:r w:rsidRPr="00487417">
        <w:rPr>
          <w:rFonts w:ascii="Tahoma" w:hAnsi="Tahoma" w:cs="Tahoma"/>
          <w:b/>
          <w:bCs/>
          <w:sz w:val="20"/>
          <w:szCs w:val="20"/>
        </w:rPr>
        <w:t>A Szociális törvény 101.§ szerint</w:t>
      </w:r>
    </w:p>
    <w:p w:rsidR="00487417" w:rsidRPr="00487417" w:rsidRDefault="00487417" w:rsidP="00487417">
      <w:pPr>
        <w:numPr>
          <w:ilvl w:val="0"/>
          <w:numId w:val="41"/>
        </w:numPr>
        <w:shd w:val="clear" w:color="auto" w:fill="FFFFFF"/>
        <w:jc w:val="both"/>
        <w:rPr>
          <w:rFonts w:ascii="Tahoma" w:hAnsi="Tahoma" w:cs="Tahoma"/>
          <w:sz w:val="20"/>
          <w:szCs w:val="20"/>
        </w:rPr>
      </w:pPr>
      <w:r w:rsidRPr="00487417">
        <w:rPr>
          <w:rFonts w:ascii="Tahoma" w:hAnsi="Tahoma" w:cs="Tahoma"/>
          <w:i/>
          <w:iCs/>
          <w:sz w:val="20"/>
          <w:szCs w:val="20"/>
        </w:rPr>
        <w:t>(1)a) </w:t>
      </w:r>
      <w:r w:rsidRPr="00487417">
        <w:rPr>
          <w:rFonts w:ascii="Tahoma" w:hAnsi="Tahoma" w:cs="Tahoma"/>
          <w:sz w:val="20"/>
          <w:szCs w:val="20"/>
        </w:rPr>
        <w:t>az ellátott, illetve törvényes képviselője indokolás nélkül,</w:t>
      </w:r>
    </w:p>
    <w:p w:rsidR="00487417" w:rsidRPr="00487417" w:rsidRDefault="00487417" w:rsidP="00487417">
      <w:pPr>
        <w:numPr>
          <w:ilvl w:val="0"/>
          <w:numId w:val="41"/>
        </w:numPr>
        <w:shd w:val="clear" w:color="auto" w:fill="FFFFFF"/>
        <w:jc w:val="both"/>
        <w:rPr>
          <w:rFonts w:ascii="Tahoma" w:hAnsi="Tahoma" w:cs="Tahoma"/>
          <w:sz w:val="20"/>
          <w:szCs w:val="20"/>
        </w:rPr>
      </w:pPr>
      <w:r w:rsidRPr="00487417">
        <w:rPr>
          <w:rFonts w:ascii="Tahoma" w:hAnsi="Tahoma" w:cs="Tahoma"/>
          <w:i/>
          <w:iCs/>
          <w:sz w:val="20"/>
          <w:szCs w:val="20"/>
        </w:rPr>
        <w:t>b) </w:t>
      </w:r>
      <w:r w:rsidRPr="00487417">
        <w:rPr>
          <w:rFonts w:ascii="Tahoma" w:hAnsi="Tahoma" w:cs="Tahoma"/>
          <w:sz w:val="20"/>
          <w:szCs w:val="20"/>
        </w:rPr>
        <w:t>állami fenntartású intézmény (szolgáltató) esetén az intézményvezető (szolgáltató vezetője) a (2) bekezdés szerinti esetekben,</w:t>
      </w:r>
    </w:p>
    <w:p w:rsidR="00487417" w:rsidRPr="00487417" w:rsidRDefault="00487417" w:rsidP="00487417">
      <w:pPr>
        <w:numPr>
          <w:ilvl w:val="0"/>
          <w:numId w:val="41"/>
        </w:numPr>
        <w:shd w:val="clear" w:color="auto" w:fill="FFFFFF"/>
        <w:jc w:val="both"/>
        <w:rPr>
          <w:rFonts w:ascii="Tahoma" w:hAnsi="Tahoma" w:cs="Tahoma"/>
          <w:sz w:val="20"/>
          <w:szCs w:val="20"/>
        </w:rPr>
      </w:pPr>
      <w:r w:rsidRPr="00487417">
        <w:rPr>
          <w:rFonts w:ascii="Tahoma" w:hAnsi="Tahoma" w:cs="Tahoma"/>
          <w:i/>
          <w:iCs/>
          <w:sz w:val="20"/>
          <w:szCs w:val="20"/>
        </w:rPr>
        <w:t>ca) </w:t>
      </w:r>
      <w:r w:rsidRPr="00487417">
        <w:rPr>
          <w:rFonts w:ascii="Tahoma" w:hAnsi="Tahoma" w:cs="Tahoma"/>
          <w:sz w:val="20"/>
          <w:szCs w:val="20"/>
        </w:rPr>
        <w:t>alapszolgáltatás esetén bármikor, írásban mondhatja fel.</w:t>
      </w:r>
    </w:p>
    <w:p w:rsidR="00487417" w:rsidRPr="00487417" w:rsidRDefault="00487417" w:rsidP="00487417">
      <w:pPr>
        <w:numPr>
          <w:ilvl w:val="0"/>
          <w:numId w:val="41"/>
        </w:numPr>
        <w:shd w:val="clear" w:color="auto" w:fill="FFFFFF"/>
        <w:jc w:val="both"/>
        <w:rPr>
          <w:rFonts w:ascii="Tahoma" w:hAnsi="Tahoma" w:cs="Tahoma"/>
          <w:sz w:val="20"/>
          <w:szCs w:val="20"/>
        </w:rPr>
      </w:pPr>
      <w:r w:rsidRPr="00487417">
        <w:rPr>
          <w:rFonts w:ascii="Tahoma" w:hAnsi="Tahoma" w:cs="Tahoma"/>
          <w:sz w:val="20"/>
          <w:szCs w:val="20"/>
        </w:rPr>
        <w:t>(2) Az (1) bekezdés </w:t>
      </w:r>
      <w:r w:rsidRPr="00487417">
        <w:rPr>
          <w:rFonts w:ascii="Tahoma" w:hAnsi="Tahoma" w:cs="Tahoma"/>
          <w:i/>
          <w:iCs/>
          <w:sz w:val="20"/>
          <w:szCs w:val="20"/>
        </w:rPr>
        <w:t>b) </w:t>
      </w:r>
      <w:r w:rsidRPr="00487417">
        <w:rPr>
          <w:rFonts w:ascii="Tahoma" w:hAnsi="Tahoma" w:cs="Tahoma"/>
          <w:sz w:val="20"/>
          <w:szCs w:val="20"/>
        </w:rPr>
        <w:t>pontja és </w:t>
      </w:r>
      <w:r w:rsidRPr="00487417">
        <w:rPr>
          <w:rFonts w:ascii="Tahoma" w:hAnsi="Tahoma" w:cs="Tahoma"/>
          <w:i/>
          <w:iCs/>
          <w:sz w:val="20"/>
          <w:szCs w:val="20"/>
        </w:rPr>
        <w:t>c) </w:t>
      </w:r>
      <w:r w:rsidRPr="00487417">
        <w:rPr>
          <w:rFonts w:ascii="Tahoma" w:hAnsi="Tahoma" w:cs="Tahoma"/>
          <w:sz w:val="20"/>
          <w:szCs w:val="20"/>
        </w:rPr>
        <w:t>pont </w:t>
      </w:r>
      <w:r w:rsidRPr="00487417">
        <w:rPr>
          <w:rFonts w:ascii="Tahoma" w:hAnsi="Tahoma" w:cs="Tahoma"/>
          <w:i/>
          <w:iCs/>
          <w:sz w:val="20"/>
          <w:szCs w:val="20"/>
        </w:rPr>
        <w:t>cb) </w:t>
      </w:r>
      <w:r w:rsidRPr="00487417">
        <w:rPr>
          <w:rFonts w:ascii="Tahoma" w:hAnsi="Tahoma" w:cs="Tahoma"/>
          <w:sz w:val="20"/>
          <w:szCs w:val="20"/>
        </w:rPr>
        <w:t>alpontja szerinti felmondásnak akkor van helye, ha</w:t>
      </w:r>
    </w:p>
    <w:p w:rsidR="00487417" w:rsidRPr="00487417" w:rsidRDefault="00487417" w:rsidP="00487417">
      <w:pPr>
        <w:numPr>
          <w:ilvl w:val="0"/>
          <w:numId w:val="41"/>
        </w:numPr>
        <w:shd w:val="clear" w:color="auto" w:fill="FFFFFF"/>
        <w:jc w:val="both"/>
        <w:rPr>
          <w:rFonts w:ascii="Tahoma" w:hAnsi="Tahoma" w:cs="Tahoma"/>
          <w:sz w:val="20"/>
          <w:szCs w:val="20"/>
        </w:rPr>
      </w:pPr>
      <w:r w:rsidRPr="00487417">
        <w:rPr>
          <w:rFonts w:ascii="Tahoma" w:hAnsi="Tahoma" w:cs="Tahoma"/>
          <w:i/>
          <w:iCs/>
          <w:sz w:val="20"/>
          <w:szCs w:val="20"/>
        </w:rPr>
        <w:t>a) </w:t>
      </w:r>
      <w:r w:rsidRPr="00487417">
        <w:rPr>
          <w:rFonts w:ascii="Tahoma" w:hAnsi="Tahoma" w:cs="Tahoma"/>
          <w:sz w:val="20"/>
          <w:szCs w:val="20"/>
        </w:rPr>
        <w:t>az ellátott másik intézményben történő elhelyezése indokolt vagy további intézményi elhelyezése nem indokolt,</w:t>
      </w:r>
    </w:p>
    <w:p w:rsidR="00487417" w:rsidRPr="00487417" w:rsidRDefault="00487417" w:rsidP="00487417">
      <w:pPr>
        <w:numPr>
          <w:ilvl w:val="0"/>
          <w:numId w:val="41"/>
        </w:numPr>
        <w:shd w:val="clear" w:color="auto" w:fill="FFFFFF"/>
        <w:jc w:val="both"/>
        <w:rPr>
          <w:rFonts w:ascii="Tahoma" w:hAnsi="Tahoma" w:cs="Tahoma"/>
          <w:sz w:val="20"/>
          <w:szCs w:val="20"/>
        </w:rPr>
      </w:pPr>
      <w:r w:rsidRPr="00487417">
        <w:rPr>
          <w:rFonts w:ascii="Tahoma" w:hAnsi="Tahoma" w:cs="Tahoma"/>
          <w:i/>
          <w:iCs/>
          <w:sz w:val="20"/>
          <w:szCs w:val="20"/>
        </w:rPr>
        <w:t>b) </w:t>
      </w:r>
      <w:r w:rsidRPr="00487417">
        <w:rPr>
          <w:rFonts w:ascii="Tahoma" w:hAnsi="Tahoma" w:cs="Tahoma"/>
          <w:sz w:val="20"/>
          <w:szCs w:val="20"/>
        </w:rPr>
        <w:t>az ellátott a házirendet súlyosan megsérti,</w:t>
      </w:r>
    </w:p>
    <w:p w:rsidR="00487417" w:rsidRPr="00487417" w:rsidRDefault="00487417" w:rsidP="00487417">
      <w:pPr>
        <w:numPr>
          <w:ilvl w:val="0"/>
          <w:numId w:val="41"/>
        </w:numPr>
        <w:shd w:val="clear" w:color="auto" w:fill="FFFFFF"/>
        <w:jc w:val="both"/>
        <w:rPr>
          <w:rFonts w:ascii="Tahoma" w:hAnsi="Tahoma" w:cs="Tahoma"/>
          <w:sz w:val="20"/>
          <w:szCs w:val="20"/>
        </w:rPr>
      </w:pPr>
      <w:r w:rsidRPr="00487417">
        <w:rPr>
          <w:rFonts w:ascii="Tahoma" w:hAnsi="Tahoma" w:cs="Tahoma"/>
          <w:i/>
          <w:iCs/>
          <w:sz w:val="20"/>
          <w:szCs w:val="20"/>
        </w:rPr>
        <w:t>c) </w:t>
      </w:r>
      <w:r w:rsidRPr="00487417">
        <w:rPr>
          <w:rFonts w:ascii="Tahoma" w:hAnsi="Tahoma" w:cs="Tahoma"/>
          <w:sz w:val="20"/>
          <w:szCs w:val="20"/>
        </w:rPr>
        <w:t>az ellátott, a törvényes képviselője vagy a térítési díjat megfizető személy térítésidíj-fizetési kötelezettségének - a 102. § szerint - nem tesz eleget.</w:t>
      </w:r>
    </w:p>
    <w:p w:rsidR="00487417" w:rsidRPr="00487417" w:rsidRDefault="00487417" w:rsidP="00487417">
      <w:pPr>
        <w:numPr>
          <w:ilvl w:val="0"/>
          <w:numId w:val="41"/>
        </w:numPr>
        <w:shd w:val="clear" w:color="auto" w:fill="FFFFFF"/>
        <w:jc w:val="both"/>
        <w:rPr>
          <w:rFonts w:ascii="Tahoma" w:hAnsi="Tahoma" w:cs="Tahoma"/>
          <w:sz w:val="20"/>
          <w:szCs w:val="20"/>
        </w:rPr>
      </w:pPr>
      <w:r w:rsidRPr="00487417">
        <w:rPr>
          <w:rFonts w:ascii="Tahoma" w:hAnsi="Tahoma" w:cs="Tahoma"/>
          <w:sz w:val="20"/>
          <w:szCs w:val="20"/>
        </w:rPr>
        <w:t>(3) A felmondási idő, ha a 94/C. § szerinti megállapodás másként nem rendelkezik</w:t>
      </w:r>
    </w:p>
    <w:p w:rsidR="00487417" w:rsidRPr="00487417" w:rsidRDefault="00487417" w:rsidP="00487417">
      <w:pPr>
        <w:numPr>
          <w:ilvl w:val="0"/>
          <w:numId w:val="41"/>
        </w:numPr>
        <w:shd w:val="clear" w:color="auto" w:fill="FFFFFF"/>
        <w:jc w:val="both"/>
        <w:rPr>
          <w:rFonts w:ascii="Tahoma" w:hAnsi="Tahoma" w:cs="Tahoma"/>
          <w:sz w:val="20"/>
          <w:szCs w:val="20"/>
        </w:rPr>
      </w:pPr>
      <w:r w:rsidRPr="00487417">
        <w:rPr>
          <w:rFonts w:ascii="Tahoma" w:hAnsi="Tahoma" w:cs="Tahoma"/>
          <w:i/>
          <w:iCs/>
          <w:sz w:val="20"/>
          <w:szCs w:val="20"/>
        </w:rPr>
        <w:t>a) </w:t>
      </w:r>
      <w:r w:rsidRPr="00487417">
        <w:rPr>
          <w:rFonts w:ascii="Tahoma" w:hAnsi="Tahoma" w:cs="Tahoma"/>
          <w:sz w:val="20"/>
          <w:szCs w:val="20"/>
        </w:rPr>
        <w:t>alapszolgáltatás esetén tizenöt nap.</w:t>
      </w:r>
    </w:p>
    <w:p w:rsidR="00487417" w:rsidRPr="00487417" w:rsidRDefault="00487417" w:rsidP="00487417">
      <w:pPr>
        <w:numPr>
          <w:ilvl w:val="0"/>
          <w:numId w:val="41"/>
        </w:numPr>
        <w:shd w:val="clear" w:color="auto" w:fill="FFFFFF"/>
        <w:jc w:val="both"/>
        <w:rPr>
          <w:rFonts w:ascii="Tahoma" w:hAnsi="Tahoma" w:cs="Tahoma"/>
          <w:sz w:val="20"/>
          <w:szCs w:val="20"/>
        </w:rPr>
      </w:pPr>
      <w:r w:rsidRPr="00487417">
        <w:rPr>
          <w:rFonts w:ascii="Tahoma" w:hAnsi="Tahoma" w:cs="Tahoma"/>
          <w:sz w:val="20"/>
          <w:szCs w:val="20"/>
        </w:rPr>
        <w:t>(4) Az (1) bekezdés </w:t>
      </w:r>
      <w:r w:rsidRPr="00487417">
        <w:rPr>
          <w:rFonts w:ascii="Tahoma" w:hAnsi="Tahoma" w:cs="Tahoma"/>
          <w:i/>
          <w:iCs/>
          <w:sz w:val="20"/>
          <w:szCs w:val="20"/>
        </w:rPr>
        <w:t>b) </w:t>
      </w:r>
      <w:r w:rsidRPr="00487417">
        <w:rPr>
          <w:rFonts w:ascii="Tahoma" w:hAnsi="Tahoma" w:cs="Tahoma"/>
          <w:sz w:val="20"/>
          <w:szCs w:val="20"/>
        </w:rPr>
        <w:t>pontja szerinti esetben, ha a felmondás jogszerűségét az ellátott, a törvényes képviselője, a térítési díjat vagy az egyszeri hozzájárulást megfizető személy vitatja, az arról szóló értesítés kézhezvételétől számított nyolc napon belül a fenntartóhoz fordulhat.</w:t>
      </w:r>
    </w:p>
    <w:p w:rsidR="00487417" w:rsidRPr="00487417" w:rsidRDefault="00487417" w:rsidP="00487417">
      <w:pPr>
        <w:numPr>
          <w:ilvl w:val="0"/>
          <w:numId w:val="41"/>
        </w:numPr>
        <w:shd w:val="clear" w:color="auto" w:fill="FFFFFF"/>
        <w:jc w:val="both"/>
        <w:rPr>
          <w:rFonts w:ascii="Tahoma" w:hAnsi="Tahoma" w:cs="Tahoma"/>
          <w:sz w:val="20"/>
          <w:szCs w:val="20"/>
        </w:rPr>
      </w:pPr>
      <w:r w:rsidRPr="00487417">
        <w:rPr>
          <w:rFonts w:ascii="Tahoma" w:hAnsi="Tahoma" w:cs="Tahoma"/>
          <w:sz w:val="20"/>
          <w:szCs w:val="20"/>
        </w:rPr>
        <w:t>(5) Bíróságtól kérhető</w:t>
      </w:r>
    </w:p>
    <w:p w:rsidR="00487417" w:rsidRPr="00487417" w:rsidRDefault="00487417" w:rsidP="00487417">
      <w:pPr>
        <w:numPr>
          <w:ilvl w:val="0"/>
          <w:numId w:val="41"/>
        </w:numPr>
        <w:shd w:val="clear" w:color="auto" w:fill="FFFFFF"/>
        <w:jc w:val="both"/>
        <w:rPr>
          <w:rFonts w:ascii="Tahoma" w:hAnsi="Tahoma" w:cs="Tahoma"/>
          <w:sz w:val="20"/>
          <w:szCs w:val="20"/>
        </w:rPr>
      </w:pPr>
      <w:r w:rsidRPr="00487417">
        <w:rPr>
          <w:rFonts w:ascii="Tahoma" w:hAnsi="Tahoma" w:cs="Tahoma"/>
          <w:i/>
          <w:iCs/>
          <w:sz w:val="20"/>
          <w:szCs w:val="20"/>
        </w:rPr>
        <w:t>a) </w:t>
      </w:r>
      <w:r w:rsidRPr="00487417">
        <w:rPr>
          <w:rFonts w:ascii="Tahoma" w:hAnsi="Tahoma" w:cs="Tahoma"/>
          <w:sz w:val="20"/>
          <w:szCs w:val="20"/>
        </w:rPr>
        <w:t>az (1) bekezdés </w:t>
      </w:r>
      <w:r w:rsidRPr="00487417">
        <w:rPr>
          <w:rFonts w:ascii="Tahoma" w:hAnsi="Tahoma" w:cs="Tahoma"/>
          <w:i/>
          <w:iCs/>
          <w:sz w:val="20"/>
          <w:szCs w:val="20"/>
        </w:rPr>
        <w:t>a) </w:t>
      </w:r>
      <w:r w:rsidRPr="00487417">
        <w:rPr>
          <w:rFonts w:ascii="Tahoma" w:hAnsi="Tahoma" w:cs="Tahoma"/>
          <w:sz w:val="20"/>
          <w:szCs w:val="20"/>
        </w:rPr>
        <w:t>pontja szerinti felmondás jogellenességének megállapítása, ha azt a fenntartó vitatja,</w:t>
      </w:r>
    </w:p>
    <w:p w:rsidR="00487417" w:rsidRPr="00487417" w:rsidRDefault="00487417" w:rsidP="00487417">
      <w:pPr>
        <w:numPr>
          <w:ilvl w:val="0"/>
          <w:numId w:val="41"/>
        </w:numPr>
        <w:shd w:val="clear" w:color="auto" w:fill="FFFFFF"/>
        <w:jc w:val="both"/>
        <w:rPr>
          <w:rFonts w:ascii="Tahoma" w:hAnsi="Tahoma" w:cs="Tahoma"/>
          <w:sz w:val="20"/>
          <w:szCs w:val="20"/>
        </w:rPr>
      </w:pPr>
      <w:r w:rsidRPr="00487417">
        <w:rPr>
          <w:rFonts w:ascii="Tahoma" w:hAnsi="Tahoma" w:cs="Tahoma"/>
          <w:i/>
          <w:iCs/>
          <w:sz w:val="20"/>
          <w:szCs w:val="20"/>
        </w:rPr>
        <w:lastRenderedPageBreak/>
        <w:t>b) </w:t>
      </w:r>
      <w:r w:rsidRPr="00487417">
        <w:rPr>
          <w:rFonts w:ascii="Tahoma" w:hAnsi="Tahoma" w:cs="Tahoma"/>
          <w:sz w:val="20"/>
          <w:szCs w:val="20"/>
        </w:rPr>
        <w:t>az (1) bekezdés </w:t>
      </w:r>
      <w:r w:rsidRPr="00487417">
        <w:rPr>
          <w:rFonts w:ascii="Tahoma" w:hAnsi="Tahoma" w:cs="Tahoma"/>
          <w:i/>
          <w:iCs/>
          <w:sz w:val="20"/>
          <w:szCs w:val="20"/>
        </w:rPr>
        <w:t>c) </w:t>
      </w:r>
      <w:r w:rsidRPr="00487417">
        <w:rPr>
          <w:rFonts w:ascii="Tahoma" w:hAnsi="Tahoma" w:cs="Tahoma"/>
          <w:sz w:val="20"/>
          <w:szCs w:val="20"/>
        </w:rPr>
        <w:t>pontja szerinti felmondás jogellenességének megállapítása, ha azt az ellátott, a törvényes képviselője, a térítési díjat vagy az egyszeri hozzájárulást megfizető személy vitatja,</w:t>
      </w:r>
    </w:p>
    <w:p w:rsidR="00487417" w:rsidRPr="00487417" w:rsidRDefault="00487417" w:rsidP="00487417">
      <w:pPr>
        <w:numPr>
          <w:ilvl w:val="0"/>
          <w:numId w:val="41"/>
        </w:numPr>
        <w:shd w:val="clear" w:color="auto" w:fill="FFFFFF"/>
        <w:jc w:val="both"/>
        <w:rPr>
          <w:rFonts w:ascii="Tahoma" w:hAnsi="Tahoma" w:cs="Tahoma"/>
          <w:sz w:val="20"/>
          <w:szCs w:val="20"/>
        </w:rPr>
      </w:pPr>
      <w:r w:rsidRPr="00487417">
        <w:rPr>
          <w:rFonts w:ascii="Tahoma" w:hAnsi="Tahoma" w:cs="Tahoma"/>
          <w:i/>
          <w:iCs/>
          <w:sz w:val="20"/>
          <w:szCs w:val="20"/>
        </w:rPr>
        <w:t>c) </w:t>
      </w:r>
      <w:r w:rsidRPr="00487417">
        <w:rPr>
          <w:rFonts w:ascii="Tahoma" w:hAnsi="Tahoma" w:cs="Tahoma"/>
          <w:sz w:val="20"/>
          <w:szCs w:val="20"/>
        </w:rPr>
        <w:t>a (4) bekezdés szerinti fenntartói döntés jogellenességének megállapítása, ha azt a (4) bekezdés szerinti személyek valamelyike vitatja.</w:t>
      </w:r>
    </w:p>
    <w:p w:rsidR="00487417" w:rsidRPr="00487417" w:rsidRDefault="00487417" w:rsidP="00487417">
      <w:pPr>
        <w:numPr>
          <w:ilvl w:val="0"/>
          <w:numId w:val="41"/>
        </w:numPr>
        <w:shd w:val="clear" w:color="auto" w:fill="FFFFFF"/>
        <w:jc w:val="both"/>
        <w:rPr>
          <w:rFonts w:ascii="Tahoma" w:hAnsi="Tahoma" w:cs="Tahoma"/>
          <w:sz w:val="20"/>
          <w:szCs w:val="20"/>
        </w:rPr>
      </w:pPr>
      <w:r w:rsidRPr="00487417">
        <w:rPr>
          <w:rFonts w:ascii="Tahoma" w:hAnsi="Tahoma" w:cs="Tahoma"/>
          <w:sz w:val="20"/>
          <w:szCs w:val="20"/>
        </w:rPr>
        <w:t>(6) A (4) és (5) bekezdés szerinti esetben az ellátást változatlan feltételek mellett mindaddig biztosítani kell, amíg a fenntartó nem dönt, illetve a bíróság jogerős határozatot nem hoz.</w:t>
      </w:r>
    </w:p>
    <w:p w:rsidR="00487417" w:rsidRPr="00487417" w:rsidRDefault="00487417" w:rsidP="00487417">
      <w:pPr>
        <w:numPr>
          <w:ilvl w:val="0"/>
          <w:numId w:val="41"/>
        </w:numPr>
        <w:shd w:val="clear" w:color="auto" w:fill="FFFFFF"/>
        <w:jc w:val="both"/>
        <w:rPr>
          <w:rFonts w:ascii="Tahoma" w:hAnsi="Tahoma" w:cs="Tahoma"/>
          <w:sz w:val="20"/>
          <w:szCs w:val="20"/>
        </w:rPr>
      </w:pPr>
      <w:r w:rsidRPr="00487417">
        <w:rPr>
          <w:rFonts w:ascii="Tahoma" w:hAnsi="Tahoma" w:cs="Tahoma"/>
          <w:sz w:val="20"/>
          <w:szCs w:val="20"/>
        </w:rPr>
        <w:t>(7) A (4)-(6) bekezdésben foglaltakról az (1) bekezdés </w:t>
      </w:r>
      <w:r w:rsidRPr="00487417">
        <w:rPr>
          <w:rFonts w:ascii="Tahoma" w:hAnsi="Tahoma" w:cs="Tahoma"/>
          <w:i/>
          <w:iCs/>
          <w:sz w:val="20"/>
          <w:szCs w:val="20"/>
        </w:rPr>
        <w:t>b) </w:t>
      </w:r>
      <w:r w:rsidRPr="00487417">
        <w:rPr>
          <w:rFonts w:ascii="Tahoma" w:hAnsi="Tahoma" w:cs="Tahoma"/>
          <w:sz w:val="20"/>
          <w:szCs w:val="20"/>
        </w:rPr>
        <w:t>és </w:t>
      </w:r>
      <w:r w:rsidRPr="00487417">
        <w:rPr>
          <w:rFonts w:ascii="Tahoma" w:hAnsi="Tahoma" w:cs="Tahoma"/>
          <w:i/>
          <w:iCs/>
          <w:sz w:val="20"/>
          <w:szCs w:val="20"/>
        </w:rPr>
        <w:t>c) </w:t>
      </w:r>
      <w:r w:rsidRPr="00487417">
        <w:rPr>
          <w:rFonts w:ascii="Tahoma" w:hAnsi="Tahoma" w:cs="Tahoma"/>
          <w:sz w:val="20"/>
          <w:szCs w:val="20"/>
        </w:rPr>
        <w:t>pontja szerinti felmondásban tájékoztatást kell adni.</w:t>
      </w:r>
    </w:p>
    <w:p w:rsidR="00487417" w:rsidRPr="00487417" w:rsidRDefault="00487417" w:rsidP="00487417">
      <w:pPr>
        <w:numPr>
          <w:ilvl w:val="0"/>
          <w:numId w:val="41"/>
        </w:numPr>
        <w:shd w:val="clear" w:color="auto" w:fill="FFFFFF"/>
        <w:jc w:val="both"/>
        <w:rPr>
          <w:rFonts w:ascii="Tahoma" w:hAnsi="Tahoma" w:cs="Tahoma"/>
          <w:sz w:val="20"/>
          <w:szCs w:val="20"/>
        </w:rPr>
      </w:pPr>
      <w:r w:rsidRPr="00487417">
        <w:rPr>
          <w:rFonts w:ascii="Tahoma" w:hAnsi="Tahoma" w:cs="Tahoma"/>
          <w:b/>
          <w:bCs/>
          <w:sz w:val="20"/>
          <w:szCs w:val="20"/>
        </w:rPr>
        <w:t>102. §</w:t>
      </w:r>
      <w:hyperlink r:id="rId8" w:anchor="lbj761id58bb" w:history="1">
        <w:r w:rsidRPr="00487417">
          <w:rPr>
            <w:rFonts w:ascii="Tahoma" w:hAnsi="Tahoma" w:cs="Tahoma"/>
            <w:b/>
            <w:bCs/>
            <w:color w:val="0000FF"/>
            <w:sz w:val="15"/>
            <w:szCs w:val="15"/>
            <w:u w:val="single"/>
            <w:vertAlign w:val="superscript"/>
          </w:rPr>
          <w:t>762</w:t>
        </w:r>
      </w:hyperlink>
      <w:r w:rsidRPr="00487417">
        <w:rPr>
          <w:rFonts w:ascii="Tahoma" w:hAnsi="Tahoma" w:cs="Tahoma"/>
          <w:b/>
          <w:bCs/>
          <w:sz w:val="20"/>
          <w:szCs w:val="20"/>
        </w:rPr>
        <w:t> </w:t>
      </w:r>
      <w:r w:rsidRPr="00487417">
        <w:rPr>
          <w:rFonts w:ascii="Tahoma" w:hAnsi="Tahoma" w:cs="Tahoma"/>
          <w:sz w:val="20"/>
          <w:szCs w:val="20"/>
        </w:rPr>
        <w:t>(1) Az ellátott, a törvényes képviselője vagy a térítési díjat megfizető személy a térítésidíj-fizetési kötelezettségnek nem tesz eleget, ha</w:t>
      </w:r>
    </w:p>
    <w:p w:rsidR="00487417" w:rsidRPr="00487417" w:rsidRDefault="00487417" w:rsidP="00487417">
      <w:pPr>
        <w:numPr>
          <w:ilvl w:val="0"/>
          <w:numId w:val="41"/>
        </w:numPr>
        <w:shd w:val="clear" w:color="auto" w:fill="FFFFFF"/>
        <w:jc w:val="both"/>
        <w:rPr>
          <w:rFonts w:ascii="Tahoma" w:hAnsi="Tahoma" w:cs="Tahoma"/>
          <w:sz w:val="20"/>
          <w:szCs w:val="20"/>
        </w:rPr>
      </w:pPr>
      <w:r w:rsidRPr="00487417">
        <w:rPr>
          <w:rFonts w:ascii="Tahoma" w:hAnsi="Tahoma" w:cs="Tahoma"/>
          <w:i/>
          <w:iCs/>
          <w:sz w:val="20"/>
          <w:szCs w:val="20"/>
        </w:rPr>
        <w:t>a) </w:t>
      </w:r>
      <w:r w:rsidRPr="00487417">
        <w:rPr>
          <w:rFonts w:ascii="Tahoma" w:hAnsi="Tahoma" w:cs="Tahoma"/>
          <w:sz w:val="20"/>
          <w:szCs w:val="20"/>
        </w:rPr>
        <w:t>hat hónapon át folyamatosan térítésidíj-tartozás áll fenn, és az a hatodik hónap utolsó napján a kéthavi személyi térítési díj összegét meghaladja, és</w:t>
      </w:r>
    </w:p>
    <w:p w:rsidR="00487417" w:rsidRPr="00487417" w:rsidRDefault="00487417" w:rsidP="00487417">
      <w:pPr>
        <w:numPr>
          <w:ilvl w:val="0"/>
          <w:numId w:val="41"/>
        </w:numPr>
        <w:shd w:val="clear" w:color="auto" w:fill="FFFFFF"/>
        <w:jc w:val="both"/>
        <w:rPr>
          <w:rFonts w:ascii="Tahoma" w:hAnsi="Tahoma" w:cs="Tahoma"/>
          <w:sz w:val="20"/>
          <w:szCs w:val="20"/>
        </w:rPr>
      </w:pPr>
      <w:r w:rsidRPr="00487417">
        <w:rPr>
          <w:rFonts w:ascii="Tahoma" w:hAnsi="Tahoma" w:cs="Tahoma"/>
          <w:i/>
          <w:iCs/>
          <w:sz w:val="20"/>
          <w:szCs w:val="20"/>
        </w:rPr>
        <w:t>b) </w:t>
      </w:r>
      <w:r w:rsidRPr="00487417">
        <w:rPr>
          <w:rFonts w:ascii="Tahoma" w:hAnsi="Tahoma" w:cs="Tahoma"/>
          <w:sz w:val="20"/>
          <w:szCs w:val="20"/>
        </w:rPr>
        <w:t>vagyoni, jövedelmi viszonyai lehetővé teszik a térítési díj megfizetését.</w:t>
      </w:r>
    </w:p>
    <w:p w:rsidR="00487417" w:rsidRPr="00487417" w:rsidRDefault="00487417" w:rsidP="00487417">
      <w:pPr>
        <w:numPr>
          <w:ilvl w:val="0"/>
          <w:numId w:val="41"/>
        </w:numPr>
        <w:shd w:val="clear" w:color="auto" w:fill="FFFFFF"/>
        <w:jc w:val="both"/>
        <w:rPr>
          <w:rFonts w:ascii="Tahoma" w:hAnsi="Tahoma" w:cs="Tahoma"/>
          <w:sz w:val="20"/>
          <w:szCs w:val="20"/>
        </w:rPr>
      </w:pPr>
      <w:r w:rsidRPr="00487417">
        <w:rPr>
          <w:rFonts w:ascii="Tahoma" w:hAnsi="Tahoma" w:cs="Tahoma"/>
          <w:sz w:val="20"/>
          <w:szCs w:val="20"/>
        </w:rPr>
        <w:t>(2) Ha az ellátott, a törvényes képviselője vagy a térítési díjat megfizető személy vagyoni, jövedelmi viszonyai olyan mértékben megváltoztak, hogy a személyi térítési díj megfizetésére vonatkozó kötelezettségnek nem tud eleget tenni, köteles az intézményvezetőnél rendkívüli jövedelemvizsgálat lefolytatását kezdeményezni. Az intézményvezető a jövedelemvizsgálatot - ideértve a 68/B. § és a 117/B. § szerinti esetet is - a 119/C. § szabályai szerint lefolytatja, és a személyi térítési díjat a jövedelemvizsgálat eredményének megfelelően állapítja meg.</w:t>
      </w:r>
    </w:p>
    <w:p w:rsidR="00487417" w:rsidRPr="00487417" w:rsidRDefault="00487417" w:rsidP="00487417">
      <w:pPr>
        <w:numPr>
          <w:ilvl w:val="0"/>
          <w:numId w:val="41"/>
        </w:numPr>
        <w:shd w:val="clear" w:color="auto" w:fill="FFFFFF"/>
        <w:jc w:val="both"/>
        <w:rPr>
          <w:rFonts w:ascii="Tahoma" w:hAnsi="Tahoma" w:cs="Tahoma"/>
          <w:sz w:val="20"/>
          <w:szCs w:val="20"/>
        </w:rPr>
      </w:pPr>
      <w:r w:rsidRPr="00487417">
        <w:rPr>
          <w:rFonts w:ascii="Tahoma" w:hAnsi="Tahoma" w:cs="Tahoma"/>
          <w:sz w:val="20"/>
          <w:szCs w:val="20"/>
        </w:rPr>
        <w:t xml:space="preserve">(3) Ha az ellátott, a törvényes képviselője vagy a térítési díjat megfizető személy nem kéri a (2) bekezdés szerinti jövedelemvizsgálat lefolytatását, az (1) bekezdés </w:t>
      </w:r>
      <w:r w:rsidRPr="00487417">
        <w:rPr>
          <w:rFonts w:ascii="Tahoma" w:hAnsi="Tahoma" w:cs="Tahoma"/>
          <w:i/>
          <w:iCs/>
          <w:sz w:val="20"/>
          <w:szCs w:val="20"/>
        </w:rPr>
        <w:t>b) </w:t>
      </w:r>
      <w:r w:rsidRPr="00487417">
        <w:rPr>
          <w:rFonts w:ascii="Tahoma" w:hAnsi="Tahoma" w:cs="Tahoma"/>
          <w:sz w:val="20"/>
          <w:szCs w:val="20"/>
        </w:rPr>
        <w:t>pontja alkalmazásában úgy kell tekinteni, hogy vagyoni, jövedelmi viszonyai lehetővé teszik a térítési díj megfizetését.</w:t>
      </w:r>
    </w:p>
    <w:p w:rsidR="00487417" w:rsidRPr="00487417" w:rsidRDefault="00487417" w:rsidP="00487417">
      <w:pPr>
        <w:numPr>
          <w:ilvl w:val="0"/>
          <w:numId w:val="41"/>
        </w:numPr>
        <w:shd w:val="clear" w:color="auto" w:fill="FFFFFF"/>
        <w:jc w:val="both"/>
        <w:rPr>
          <w:rFonts w:ascii="Tahoma" w:hAnsi="Tahoma" w:cs="Tahoma"/>
          <w:sz w:val="20"/>
          <w:szCs w:val="20"/>
        </w:rPr>
      </w:pPr>
      <w:r w:rsidRPr="00487417">
        <w:rPr>
          <w:rFonts w:ascii="Tahoma" w:hAnsi="Tahoma" w:cs="Tahoma"/>
          <w:sz w:val="20"/>
          <w:szCs w:val="20"/>
        </w:rPr>
        <w:t>(4) Ha három hónapon át térítési díj tartozása áll fenn, az ellátottat, a törvényes képviselőt vagy a térítési díjat megfizető személyt írásban tájékoztatni kell a felmondás lehetőségéről, annak kezdő időpontjáról, valamint a (3) bekezdésben foglaltakról.</w:t>
      </w:r>
    </w:p>
    <w:p w:rsidR="00487417" w:rsidRPr="00487417" w:rsidRDefault="00487417" w:rsidP="00487417">
      <w:pPr>
        <w:numPr>
          <w:ilvl w:val="0"/>
          <w:numId w:val="41"/>
        </w:numPr>
        <w:shd w:val="clear" w:color="auto" w:fill="FFFFFF"/>
        <w:jc w:val="both"/>
        <w:rPr>
          <w:rFonts w:ascii="Tahoma" w:hAnsi="Tahoma" w:cs="Tahoma"/>
          <w:sz w:val="20"/>
          <w:szCs w:val="20"/>
        </w:rPr>
      </w:pPr>
      <w:r w:rsidRPr="00487417">
        <w:rPr>
          <w:rFonts w:ascii="Tahoma" w:hAnsi="Tahoma" w:cs="Tahoma"/>
          <w:sz w:val="20"/>
          <w:szCs w:val="20"/>
        </w:rPr>
        <w:t>(5) A 101. § (2) bekezdés </w:t>
      </w:r>
      <w:r w:rsidRPr="00487417">
        <w:rPr>
          <w:rFonts w:ascii="Tahoma" w:hAnsi="Tahoma" w:cs="Tahoma"/>
          <w:i/>
          <w:iCs/>
          <w:sz w:val="20"/>
          <w:szCs w:val="20"/>
        </w:rPr>
        <w:t>c) </w:t>
      </w:r>
      <w:r w:rsidRPr="00487417">
        <w:rPr>
          <w:rFonts w:ascii="Tahoma" w:hAnsi="Tahoma" w:cs="Tahoma"/>
          <w:sz w:val="20"/>
          <w:szCs w:val="20"/>
        </w:rPr>
        <w:t>pontja és ez a § nem alkalmazható, ha a 119. § (2) bekezdése szerint jelzálogjog-bejegyzés történt a kötelezett ingatlanvagyonán.</w:t>
      </w:r>
    </w:p>
    <w:p w:rsidR="00487417" w:rsidRPr="00487417" w:rsidRDefault="00487417" w:rsidP="00487417">
      <w:pPr>
        <w:numPr>
          <w:ilvl w:val="0"/>
          <w:numId w:val="41"/>
        </w:numPr>
        <w:shd w:val="clear" w:color="auto" w:fill="FFFFFF"/>
        <w:jc w:val="both"/>
        <w:rPr>
          <w:rFonts w:ascii="Tahoma" w:hAnsi="Tahoma" w:cs="Tahoma"/>
          <w:sz w:val="20"/>
          <w:szCs w:val="20"/>
        </w:rPr>
      </w:pPr>
      <w:r w:rsidRPr="00487417">
        <w:rPr>
          <w:rFonts w:ascii="Tahoma" w:hAnsi="Tahoma" w:cs="Tahoma"/>
          <w:b/>
          <w:bCs/>
          <w:sz w:val="20"/>
          <w:szCs w:val="20"/>
        </w:rPr>
        <w:t>103. § </w:t>
      </w:r>
      <w:r w:rsidRPr="00487417">
        <w:rPr>
          <w:rFonts w:ascii="Tahoma" w:hAnsi="Tahoma" w:cs="Tahoma"/>
          <w:sz w:val="20"/>
          <w:szCs w:val="20"/>
        </w:rPr>
        <w:t>Az intézményi jogviszony megszűnése esetén az intézmény vezetője értesíti a jogosultat, illetve törvényes képviselőjét</w:t>
      </w:r>
    </w:p>
    <w:p w:rsidR="00487417" w:rsidRPr="00487417" w:rsidRDefault="00487417" w:rsidP="00487417">
      <w:pPr>
        <w:numPr>
          <w:ilvl w:val="0"/>
          <w:numId w:val="41"/>
        </w:numPr>
        <w:shd w:val="clear" w:color="auto" w:fill="FFFFFF"/>
        <w:jc w:val="both"/>
        <w:rPr>
          <w:rFonts w:ascii="Tahoma" w:hAnsi="Tahoma" w:cs="Tahoma"/>
          <w:sz w:val="20"/>
          <w:szCs w:val="20"/>
        </w:rPr>
      </w:pPr>
      <w:r w:rsidRPr="00487417">
        <w:rPr>
          <w:rFonts w:ascii="Tahoma" w:hAnsi="Tahoma" w:cs="Tahoma"/>
          <w:i/>
          <w:iCs/>
          <w:sz w:val="20"/>
          <w:szCs w:val="20"/>
        </w:rPr>
        <w:t>a) </w:t>
      </w:r>
      <w:r w:rsidRPr="00487417">
        <w:rPr>
          <w:rFonts w:ascii="Tahoma" w:hAnsi="Tahoma" w:cs="Tahoma"/>
          <w:sz w:val="20"/>
          <w:szCs w:val="20"/>
        </w:rPr>
        <w:t>a személyes használati tárgyak és a megőrzésre átvett értékek, vagyontárgyak elvitelének határidejéről, rendjéről és feltételeiről;</w:t>
      </w:r>
    </w:p>
    <w:p w:rsidR="00487417" w:rsidRPr="00487417" w:rsidRDefault="00487417" w:rsidP="00487417">
      <w:pPr>
        <w:numPr>
          <w:ilvl w:val="0"/>
          <w:numId w:val="41"/>
        </w:numPr>
        <w:shd w:val="clear" w:color="auto" w:fill="FFFFFF"/>
        <w:jc w:val="both"/>
        <w:rPr>
          <w:rFonts w:ascii="Tahoma" w:hAnsi="Tahoma" w:cs="Tahoma"/>
          <w:sz w:val="20"/>
          <w:szCs w:val="20"/>
        </w:rPr>
      </w:pPr>
      <w:r w:rsidRPr="00487417">
        <w:rPr>
          <w:rFonts w:ascii="Tahoma" w:hAnsi="Tahoma" w:cs="Tahoma"/>
          <w:i/>
          <w:iCs/>
          <w:sz w:val="20"/>
          <w:szCs w:val="20"/>
        </w:rPr>
        <w:t>b) </w:t>
      </w:r>
      <w:r w:rsidRPr="00487417">
        <w:rPr>
          <w:rFonts w:ascii="Tahoma" w:hAnsi="Tahoma" w:cs="Tahoma"/>
          <w:sz w:val="20"/>
          <w:szCs w:val="20"/>
        </w:rPr>
        <w:t>az esedékes, illetve hátralékos térítési díj befizetési kötelezettségéről;</w:t>
      </w:r>
    </w:p>
    <w:p w:rsidR="00487417" w:rsidRPr="00487417" w:rsidRDefault="00487417" w:rsidP="00487417">
      <w:pPr>
        <w:numPr>
          <w:ilvl w:val="0"/>
          <w:numId w:val="41"/>
        </w:numPr>
        <w:shd w:val="clear" w:color="auto" w:fill="FFFFFF"/>
        <w:jc w:val="both"/>
        <w:rPr>
          <w:rFonts w:ascii="Tahoma" w:hAnsi="Tahoma" w:cs="Tahoma"/>
          <w:sz w:val="20"/>
          <w:szCs w:val="20"/>
        </w:rPr>
      </w:pPr>
      <w:r w:rsidRPr="00487417">
        <w:rPr>
          <w:rFonts w:ascii="Tahoma" w:hAnsi="Tahoma" w:cs="Tahoma"/>
          <w:i/>
          <w:iCs/>
          <w:sz w:val="20"/>
          <w:szCs w:val="20"/>
        </w:rPr>
        <w:t>c) </w:t>
      </w:r>
      <w:r w:rsidRPr="00487417">
        <w:rPr>
          <w:rFonts w:ascii="Tahoma" w:hAnsi="Tahoma" w:cs="Tahoma"/>
          <w:sz w:val="20"/>
          <w:szCs w:val="20"/>
        </w:rPr>
        <w:t>az intézménnyel, illetve a jogosulttal szembeni követelésről, kárigényről, azok esetleges előterjesztési és rendezési módjáról.</w:t>
      </w:r>
      <w:hyperlink r:id="rId9" w:anchor="lbj762id58bb" w:history="1">
        <w:r w:rsidRPr="00487417">
          <w:rPr>
            <w:rFonts w:ascii="Tahoma" w:hAnsi="Tahoma" w:cs="Tahoma"/>
            <w:color w:val="0000FF"/>
            <w:sz w:val="15"/>
            <w:szCs w:val="15"/>
            <w:u w:val="single"/>
            <w:vertAlign w:val="superscript"/>
          </w:rPr>
          <w:t>763</w:t>
        </w:r>
      </w:hyperlink>
    </w:p>
    <w:p w:rsidR="00487417" w:rsidRPr="00487417" w:rsidRDefault="00487417" w:rsidP="00487417">
      <w:pPr>
        <w:ind w:right="284"/>
        <w:jc w:val="both"/>
        <w:rPr>
          <w:b/>
          <w:sz w:val="28"/>
          <w:szCs w:val="28"/>
        </w:rPr>
      </w:pPr>
    </w:p>
    <w:p w:rsidR="00487417" w:rsidRPr="00487417" w:rsidRDefault="00487417" w:rsidP="00487417">
      <w:pPr>
        <w:ind w:left="180" w:right="284"/>
        <w:jc w:val="both"/>
      </w:pPr>
    </w:p>
    <w:p w:rsidR="00487417" w:rsidRPr="00487417" w:rsidRDefault="00487417" w:rsidP="00487417">
      <w:pPr>
        <w:ind w:right="284"/>
        <w:jc w:val="both"/>
      </w:pPr>
      <w:r w:rsidRPr="00487417">
        <w:t>A szolgáltatás megszüntetéséről a HSZK Igazgatója írásos értesítés küld. A felmondási idő 15 nap, kivéve, ha az Ellátott vagy törvényes képviselője azonnali hatállyal vagy meghatározott időponttól kéri a jogviszony megszüntetését.</w:t>
      </w:r>
    </w:p>
    <w:p w:rsidR="00487417" w:rsidRPr="00487417" w:rsidRDefault="00487417" w:rsidP="00487417">
      <w:pPr>
        <w:ind w:right="284"/>
        <w:jc w:val="both"/>
      </w:pPr>
      <w:r w:rsidRPr="00487417">
        <w:t xml:space="preserve">Ha a szolgáltatást nyújtó által kezdeményezett megszüntetéssel a jogosult, illetve törvényes képviselője nem ért egyet, az értesítés kézhezvételétől számított 8 napon belül a szolgáltatást nyújtó fenntartójához fordulhat. </w:t>
      </w:r>
    </w:p>
    <w:p w:rsidR="00487417" w:rsidRPr="00487417" w:rsidRDefault="00487417" w:rsidP="00487417">
      <w:pPr>
        <w:ind w:right="284"/>
        <w:jc w:val="both"/>
      </w:pPr>
      <w:r w:rsidRPr="00487417">
        <w:t xml:space="preserve">Ebben az esetben az ellátást változatlan feltételek mellett mindaddig biztosításra kerül, </w:t>
      </w:r>
    </w:p>
    <w:p w:rsidR="00487417" w:rsidRPr="00487417" w:rsidRDefault="00487417" w:rsidP="00487417">
      <w:pPr>
        <w:ind w:right="284"/>
        <w:jc w:val="both"/>
      </w:pPr>
      <w:r w:rsidRPr="00487417">
        <w:t>amíg a fenntartó, illetve a bíróság jogerős és végrehajtható határozatot nem hoz.</w:t>
      </w:r>
    </w:p>
    <w:p w:rsidR="00487417" w:rsidRPr="00487417" w:rsidRDefault="00487417" w:rsidP="00487417">
      <w:pPr>
        <w:ind w:right="284"/>
        <w:jc w:val="both"/>
      </w:pPr>
      <w:r w:rsidRPr="00487417">
        <w:t>A megállapodás megszüntetésekor a felek elszámolnak, mely magában foglalja a térítési díj fizetésére, az átadott és átvett tárgyi eszközök visszaadására, visszavételezésére vonatkozó megállapításokat.</w:t>
      </w:r>
    </w:p>
    <w:p w:rsidR="00487417" w:rsidRPr="00487417" w:rsidRDefault="00487417" w:rsidP="00487417">
      <w:pPr>
        <w:ind w:right="284"/>
        <w:jc w:val="both"/>
        <w:rPr>
          <w:b/>
          <w:bCs/>
          <w:sz w:val="28"/>
          <w:szCs w:val="28"/>
        </w:rPr>
      </w:pPr>
    </w:p>
    <w:p w:rsidR="00487417" w:rsidRPr="00487417" w:rsidRDefault="00487417" w:rsidP="00487417">
      <w:pPr>
        <w:ind w:right="284"/>
        <w:jc w:val="both"/>
        <w:rPr>
          <w:b/>
          <w:bCs/>
          <w:sz w:val="28"/>
          <w:szCs w:val="28"/>
        </w:rPr>
      </w:pPr>
    </w:p>
    <w:p w:rsidR="00487417" w:rsidRPr="00487417" w:rsidRDefault="00487417" w:rsidP="00487417">
      <w:pPr>
        <w:ind w:right="284"/>
        <w:jc w:val="both"/>
        <w:rPr>
          <w:b/>
          <w:bCs/>
          <w:sz w:val="28"/>
          <w:szCs w:val="28"/>
        </w:rPr>
      </w:pPr>
    </w:p>
    <w:p w:rsidR="00487417" w:rsidRPr="00487417" w:rsidRDefault="00487417" w:rsidP="00487417">
      <w:pPr>
        <w:ind w:right="284"/>
        <w:jc w:val="both"/>
        <w:rPr>
          <w:b/>
          <w:bCs/>
          <w:sz w:val="28"/>
          <w:szCs w:val="28"/>
        </w:rPr>
      </w:pPr>
      <w:r w:rsidRPr="00487417">
        <w:rPr>
          <w:b/>
          <w:bCs/>
          <w:sz w:val="28"/>
          <w:szCs w:val="28"/>
        </w:rPr>
        <w:t>Panaszok kezeléséről</w:t>
      </w:r>
    </w:p>
    <w:p w:rsidR="00487417" w:rsidRPr="00487417" w:rsidRDefault="00487417" w:rsidP="00487417">
      <w:pPr>
        <w:ind w:right="284"/>
        <w:jc w:val="both"/>
        <w:rPr>
          <w:b/>
          <w:bCs/>
          <w:sz w:val="28"/>
          <w:szCs w:val="28"/>
        </w:rPr>
      </w:pPr>
    </w:p>
    <w:p w:rsidR="00487417" w:rsidRPr="00487417" w:rsidRDefault="00487417" w:rsidP="00487417">
      <w:pPr>
        <w:ind w:right="284"/>
        <w:jc w:val="both"/>
      </w:pPr>
      <w:r w:rsidRPr="00487417">
        <w:t>Az Ellátott (vagy törvényes képviselője) panaszával a HSZK Igazgatójához fordulhat. Amennyiben a szolgáltatás vezetője a panasz írásos benyújtásától számított 15 napon belül nem vizsgálja ki a panaszt, úgy az igénylő a fenntartóhoz fordulhat.</w:t>
      </w:r>
    </w:p>
    <w:p w:rsidR="00487417" w:rsidRPr="00487417" w:rsidRDefault="00487417" w:rsidP="00487417">
      <w:pPr>
        <w:tabs>
          <w:tab w:val="left" w:leader="dot" w:pos="5927"/>
        </w:tabs>
        <w:ind w:right="284"/>
        <w:jc w:val="both"/>
      </w:pPr>
      <w:r w:rsidRPr="00487417">
        <w:t xml:space="preserve">A Megállapodást aláíró felek kijelentik, hogy vitás kérdéseiket elsődlegesen tárgyalás útján kívánják rendezni. Ha a panaszt ezt követően sem sikerül tisztázni, az ellátott a </w:t>
      </w:r>
    </w:p>
    <w:p w:rsidR="00487417" w:rsidRPr="00487417" w:rsidRDefault="00487417" w:rsidP="00487417">
      <w:pPr>
        <w:tabs>
          <w:tab w:val="left" w:leader="dot" w:pos="5927"/>
        </w:tabs>
        <w:ind w:right="284"/>
        <w:jc w:val="both"/>
      </w:pPr>
      <w:r w:rsidRPr="00487417">
        <w:lastRenderedPageBreak/>
        <w:t xml:space="preserve">szolgáltatás működési területe szerint illetékes önkormányzat jegyzőjéhez fordulhat vagy/és panaszai kivizsgálásában az ellátottjogi képviselő segítheti. </w:t>
      </w:r>
    </w:p>
    <w:p w:rsidR="00487417" w:rsidRPr="00487417" w:rsidRDefault="00487417" w:rsidP="00487417">
      <w:pPr>
        <w:ind w:right="284"/>
        <w:jc w:val="both"/>
      </w:pPr>
      <w:r w:rsidRPr="00487417">
        <w:t>A terület ellátott jogi képviselője, és elérhetőségei:</w:t>
      </w:r>
    </w:p>
    <w:p w:rsidR="00487417" w:rsidRPr="00487417" w:rsidRDefault="00487417" w:rsidP="00487417">
      <w:pPr>
        <w:ind w:right="284"/>
        <w:jc w:val="both"/>
      </w:pPr>
    </w:p>
    <w:p w:rsidR="00487417" w:rsidRPr="00487417" w:rsidRDefault="00487417" w:rsidP="00487417">
      <w:pPr>
        <w:ind w:right="284"/>
        <w:jc w:val="both"/>
        <w:rPr>
          <w:b/>
        </w:rPr>
      </w:pPr>
      <w:r w:rsidRPr="00487417">
        <w:rPr>
          <w:b/>
        </w:rPr>
        <w:t>Ellátottjogi képviselő: aktuális neve és elérhetősége az intézmény faliújságán olvasható</w:t>
      </w:r>
    </w:p>
    <w:p w:rsidR="00487417" w:rsidRPr="00487417" w:rsidRDefault="00487417" w:rsidP="00487417">
      <w:pPr>
        <w:ind w:right="284"/>
        <w:jc w:val="both"/>
        <w:rPr>
          <w:b/>
          <w:i/>
          <w:sz w:val="22"/>
          <w:szCs w:val="22"/>
        </w:rPr>
      </w:pPr>
    </w:p>
    <w:p w:rsidR="00487417" w:rsidRPr="00487417" w:rsidRDefault="00487417" w:rsidP="00487417">
      <w:pPr>
        <w:ind w:right="284"/>
        <w:jc w:val="both"/>
        <w:rPr>
          <w:b/>
        </w:rPr>
      </w:pPr>
    </w:p>
    <w:p w:rsidR="00487417" w:rsidRPr="00487417" w:rsidRDefault="00487417" w:rsidP="00487417">
      <w:pPr>
        <w:ind w:right="284"/>
        <w:jc w:val="both"/>
        <w:rPr>
          <w:b/>
          <w:bCs/>
          <w:sz w:val="28"/>
          <w:szCs w:val="28"/>
        </w:rPr>
      </w:pPr>
      <w:r w:rsidRPr="00487417">
        <w:rPr>
          <w:b/>
          <w:bCs/>
          <w:sz w:val="28"/>
          <w:szCs w:val="28"/>
        </w:rPr>
        <w:t>Személyes adatok kezeléséről</w:t>
      </w:r>
    </w:p>
    <w:p w:rsidR="00487417" w:rsidRPr="00C930CC" w:rsidRDefault="00487417" w:rsidP="00487417">
      <w:pPr>
        <w:ind w:right="284"/>
        <w:jc w:val="both"/>
      </w:pPr>
      <w:r w:rsidRPr="00487417">
        <w:t>A szolgáltatást nyújtó az ellátott adatit az 1993. évi III. törvény rendelkezései alapj</w:t>
      </w:r>
      <w:r w:rsidR="00C33195">
        <w:t>án nyilvántartja. Az adatokat a</w:t>
      </w:r>
      <w:r w:rsidRPr="00487417">
        <w:t xml:space="preserve"> </w:t>
      </w:r>
      <w:r w:rsidR="00CA644E" w:rsidRPr="00C930CC">
        <w:rPr>
          <w:i/>
          <w:iCs/>
          <w:spacing w:val="-5"/>
        </w:rPr>
        <w:t xml:space="preserve">2011. évi CXII. törvény az információs önrendelkezési jogról és az információszabadságról </w:t>
      </w:r>
      <w:r w:rsidRPr="00C930CC">
        <w:t>törvény előírásainak megfelelően titkosan kezeli.</w:t>
      </w:r>
    </w:p>
    <w:p w:rsidR="00487417" w:rsidRPr="00487417" w:rsidRDefault="00487417" w:rsidP="00487417">
      <w:pPr>
        <w:ind w:right="284"/>
        <w:jc w:val="both"/>
        <w:rPr>
          <w:b/>
          <w:bCs/>
          <w:sz w:val="28"/>
          <w:szCs w:val="28"/>
        </w:rPr>
      </w:pPr>
    </w:p>
    <w:p w:rsidR="00487417" w:rsidRPr="00487417" w:rsidRDefault="00487417" w:rsidP="00487417">
      <w:pPr>
        <w:ind w:right="284"/>
        <w:jc w:val="both"/>
        <w:rPr>
          <w:b/>
          <w:bCs/>
          <w:sz w:val="28"/>
          <w:szCs w:val="28"/>
        </w:rPr>
      </w:pPr>
      <w:r w:rsidRPr="00487417">
        <w:rPr>
          <w:b/>
          <w:bCs/>
          <w:sz w:val="28"/>
          <w:szCs w:val="28"/>
        </w:rPr>
        <w:t>Egyéb rendelkezések</w:t>
      </w:r>
    </w:p>
    <w:p w:rsidR="00487417" w:rsidRPr="00487417" w:rsidRDefault="00487417" w:rsidP="00487417">
      <w:pPr>
        <w:ind w:right="284"/>
        <w:jc w:val="both"/>
      </w:pPr>
      <w:r w:rsidRPr="00487417">
        <w:t xml:space="preserve">A jelen megállapodásban nem szabályozott kérdésekben a Ptk., továbbá az szociális igazgatásról és szociális ellátásokról szóló és azokhoz kapcsolódó jogszabályok rendelkezései az irányadók. </w:t>
      </w:r>
    </w:p>
    <w:p w:rsidR="00487417" w:rsidRPr="00487417" w:rsidRDefault="00487417" w:rsidP="00487417">
      <w:pPr>
        <w:ind w:right="284"/>
        <w:jc w:val="both"/>
      </w:pPr>
      <w:r w:rsidRPr="00487417">
        <w:t>Alulírott, Ellátott, illetve kötelezett kijelentem, hogy a biztosított szolgáltatás igénybevételének feltételeiről, tartalmáról; a vezetett nyilvántartásokról; a házirendről; a fizetendő térítési díjról, a teljesítés feltételeiről, illetve a mulasztás következményeiről; az ellátottat megillető jogokról és kötelezettségekről; a panaszjog gyakorlásának módjáról; az ellátott jogi képviselőről és elérhetőségéről; a megszűnés eseteiről szóló tájékoztatást megkaptam, és azt tudomásul vettem.</w:t>
      </w:r>
    </w:p>
    <w:p w:rsidR="00487417" w:rsidRPr="00487417" w:rsidRDefault="00487417" w:rsidP="00487417">
      <w:pPr>
        <w:ind w:right="284"/>
        <w:jc w:val="both"/>
      </w:pPr>
    </w:p>
    <w:p w:rsidR="00487417" w:rsidRPr="00487417" w:rsidRDefault="00487417" w:rsidP="00487417">
      <w:pPr>
        <w:ind w:right="284"/>
        <w:jc w:val="both"/>
      </w:pPr>
      <w:r w:rsidRPr="00487417">
        <w:t>Alulírott, Ellátott illetve kötelezett a mai napon a megállapodás egy példányát átvettem, és a benne foglaltakat tudomásul vettem.</w:t>
      </w:r>
    </w:p>
    <w:p w:rsidR="00487417" w:rsidRPr="00487417" w:rsidRDefault="00487417" w:rsidP="00487417">
      <w:pPr>
        <w:ind w:right="284"/>
        <w:jc w:val="both"/>
      </w:pPr>
      <w:r w:rsidRPr="00487417">
        <w:t>Alulírottak a jelen megállapodást elolvasás után, mint akaratukkal mindenben megegyezőt jóváhagyólag írják alá.</w:t>
      </w:r>
    </w:p>
    <w:p w:rsidR="00487417" w:rsidRPr="00487417" w:rsidRDefault="00487417" w:rsidP="00487417">
      <w:pPr>
        <w:ind w:left="180" w:right="284"/>
        <w:jc w:val="both"/>
      </w:pPr>
    </w:p>
    <w:p w:rsidR="00487417" w:rsidRPr="00487417" w:rsidRDefault="00487417" w:rsidP="00487417">
      <w:pPr>
        <w:ind w:right="284"/>
        <w:jc w:val="both"/>
      </w:pPr>
    </w:p>
    <w:p w:rsidR="00487417" w:rsidRPr="00487417" w:rsidRDefault="00487417" w:rsidP="00487417">
      <w:pPr>
        <w:ind w:right="284"/>
        <w:jc w:val="both"/>
        <w:rPr>
          <w:b/>
          <w:bCs/>
        </w:rPr>
      </w:pPr>
      <w:r w:rsidRPr="00487417">
        <w:t>Üllő</w:t>
      </w:r>
      <w:r w:rsidRPr="00487417">
        <w:rPr>
          <w:b/>
          <w:bCs/>
        </w:rPr>
        <w:t xml:space="preserve">, </w:t>
      </w:r>
      <w:r w:rsidR="00CA644E">
        <w:rPr>
          <w:bCs/>
        </w:rPr>
        <w:t>201</w:t>
      </w:r>
      <w:r w:rsidRPr="00487417">
        <w:rPr>
          <w:bCs/>
        </w:rPr>
        <w:t>. .</w:t>
      </w:r>
    </w:p>
    <w:p w:rsidR="00487417" w:rsidRPr="00487417" w:rsidRDefault="00487417" w:rsidP="00487417">
      <w:pPr>
        <w:ind w:left="180" w:right="284"/>
        <w:jc w:val="both"/>
        <w:rPr>
          <w:b/>
          <w:bCs/>
        </w:rPr>
      </w:pPr>
    </w:p>
    <w:p w:rsidR="00487417" w:rsidRPr="00487417" w:rsidRDefault="00487417" w:rsidP="00487417">
      <w:pPr>
        <w:ind w:left="180" w:right="284"/>
        <w:jc w:val="both"/>
        <w:rPr>
          <w:b/>
          <w:bCs/>
        </w:rPr>
      </w:pPr>
    </w:p>
    <w:p w:rsidR="00487417" w:rsidRPr="00487417" w:rsidRDefault="00487417" w:rsidP="00487417">
      <w:pPr>
        <w:ind w:left="180" w:right="284"/>
        <w:jc w:val="both"/>
        <w:rPr>
          <w:b/>
          <w:bCs/>
        </w:rPr>
      </w:pPr>
    </w:p>
    <w:p w:rsidR="00487417" w:rsidRPr="00487417" w:rsidRDefault="00487417" w:rsidP="00487417">
      <w:pPr>
        <w:ind w:right="284"/>
        <w:jc w:val="both"/>
      </w:pPr>
      <w:r w:rsidRPr="00487417">
        <w:t>________________________________</w:t>
      </w:r>
      <w:r w:rsidRPr="00487417">
        <w:tab/>
      </w:r>
      <w:r w:rsidRPr="00487417">
        <w:tab/>
        <w:t>_____________________________</w:t>
      </w:r>
    </w:p>
    <w:p w:rsidR="00487417" w:rsidRPr="00487417" w:rsidRDefault="00487417" w:rsidP="00487417">
      <w:pPr>
        <w:tabs>
          <w:tab w:val="left" w:pos="5280"/>
        </w:tabs>
        <w:ind w:right="284"/>
        <w:jc w:val="both"/>
      </w:pPr>
      <w:r w:rsidRPr="00487417">
        <w:t>Ellátott / Ellátott törvényes képviselője</w:t>
      </w:r>
      <w:r w:rsidRPr="00487417">
        <w:tab/>
      </w:r>
      <w:r w:rsidRPr="00487417">
        <w:tab/>
        <w:t>A szolgáltatás vezetője</w:t>
      </w:r>
    </w:p>
    <w:p w:rsidR="00487417" w:rsidRPr="00487417" w:rsidRDefault="00487417" w:rsidP="00487417">
      <w:pPr>
        <w:tabs>
          <w:tab w:val="left" w:pos="7460"/>
        </w:tabs>
        <w:ind w:left="180" w:right="284"/>
        <w:jc w:val="both"/>
      </w:pPr>
      <w:r w:rsidRPr="00487417">
        <w:t xml:space="preserve">                                                                                                                   </w:t>
      </w:r>
    </w:p>
    <w:p w:rsidR="00487417" w:rsidRPr="00487417" w:rsidRDefault="00487417" w:rsidP="00487417">
      <w:pPr>
        <w:tabs>
          <w:tab w:val="left" w:pos="7460"/>
        </w:tabs>
        <w:ind w:left="180" w:right="284"/>
        <w:jc w:val="both"/>
      </w:pPr>
      <w:r w:rsidRPr="00487417">
        <w:t xml:space="preserve">                                                                                                                    P.H.</w:t>
      </w:r>
    </w:p>
    <w:p w:rsidR="00487417" w:rsidRPr="00487417" w:rsidRDefault="00487417" w:rsidP="00487417">
      <w:pPr>
        <w:ind w:left="180" w:right="284"/>
        <w:jc w:val="both"/>
      </w:pPr>
    </w:p>
    <w:p w:rsidR="00487417" w:rsidRPr="00487417" w:rsidRDefault="00487417" w:rsidP="00487417">
      <w:pPr>
        <w:ind w:right="284"/>
        <w:jc w:val="both"/>
      </w:pPr>
      <w:r w:rsidRPr="00487417">
        <w:t>_______________________</w:t>
      </w:r>
    </w:p>
    <w:p w:rsidR="00487417" w:rsidRPr="00487417" w:rsidRDefault="00487417" w:rsidP="00487417">
      <w:pPr>
        <w:ind w:right="284"/>
        <w:jc w:val="both"/>
      </w:pPr>
      <w:r w:rsidRPr="00487417">
        <w:t>Tartásra kötelezett személy</w:t>
      </w:r>
    </w:p>
    <w:p w:rsidR="00487417" w:rsidRDefault="00487417" w:rsidP="00300E8F">
      <w:pPr>
        <w:spacing w:before="120" w:after="60" w:line="276" w:lineRule="auto"/>
        <w:jc w:val="both"/>
      </w:pPr>
    </w:p>
    <w:p w:rsidR="003F4353" w:rsidRDefault="003F4353" w:rsidP="00300E8F">
      <w:pPr>
        <w:spacing w:before="120" w:after="60" w:line="276" w:lineRule="auto"/>
        <w:jc w:val="both"/>
      </w:pPr>
    </w:p>
    <w:p w:rsidR="003F4353" w:rsidRDefault="003F4353" w:rsidP="00300E8F">
      <w:pPr>
        <w:spacing w:before="120" w:after="60" w:line="276" w:lineRule="auto"/>
        <w:jc w:val="both"/>
      </w:pPr>
    </w:p>
    <w:p w:rsidR="003F4353" w:rsidRDefault="003F4353" w:rsidP="00300E8F">
      <w:pPr>
        <w:spacing w:before="120" w:after="60" w:line="276" w:lineRule="auto"/>
        <w:jc w:val="both"/>
      </w:pPr>
    </w:p>
    <w:p w:rsidR="003F4353" w:rsidRDefault="003F4353" w:rsidP="00300E8F">
      <w:pPr>
        <w:spacing w:before="120" w:after="60" w:line="276" w:lineRule="auto"/>
        <w:jc w:val="both"/>
      </w:pPr>
    </w:p>
    <w:p w:rsidR="003F4353" w:rsidRDefault="003F4353" w:rsidP="00300E8F">
      <w:pPr>
        <w:spacing w:before="120" w:after="60" w:line="276" w:lineRule="auto"/>
        <w:jc w:val="both"/>
      </w:pPr>
    </w:p>
    <w:p w:rsidR="00C930CC" w:rsidRDefault="00C930CC" w:rsidP="00300E8F">
      <w:pPr>
        <w:spacing w:before="120" w:after="60" w:line="276" w:lineRule="auto"/>
        <w:jc w:val="both"/>
      </w:pPr>
    </w:p>
    <w:p w:rsidR="00C930CC" w:rsidRDefault="00C930CC" w:rsidP="00300E8F">
      <w:pPr>
        <w:spacing w:before="120" w:after="60" w:line="276" w:lineRule="auto"/>
        <w:jc w:val="both"/>
      </w:pPr>
    </w:p>
    <w:p w:rsidR="00C930CC" w:rsidRDefault="00C930CC" w:rsidP="00300E8F">
      <w:pPr>
        <w:spacing w:before="120" w:after="60" w:line="276" w:lineRule="auto"/>
        <w:jc w:val="both"/>
      </w:pPr>
    </w:p>
    <w:p w:rsidR="00C930CC" w:rsidRDefault="00C930CC" w:rsidP="00300E8F">
      <w:pPr>
        <w:spacing w:before="120" w:after="60" w:line="276" w:lineRule="auto"/>
        <w:jc w:val="both"/>
      </w:pPr>
    </w:p>
    <w:p w:rsidR="00487417" w:rsidRDefault="003F4353" w:rsidP="00300E8F">
      <w:pPr>
        <w:spacing w:before="120" w:after="60" w:line="276" w:lineRule="auto"/>
        <w:jc w:val="both"/>
      </w:pPr>
      <w:r>
        <w:lastRenderedPageBreak/>
        <w:t xml:space="preserve">Melléklet </w:t>
      </w:r>
      <w:r w:rsidR="00487417">
        <w:t>2.,</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908"/>
        <w:gridCol w:w="7380"/>
      </w:tblGrid>
      <w:tr w:rsidR="00487417" w:rsidRPr="00487417" w:rsidTr="00A5164B">
        <w:trPr>
          <w:trHeight w:val="1617"/>
        </w:trPr>
        <w:tc>
          <w:tcPr>
            <w:tcW w:w="1908" w:type="dxa"/>
            <w:tcBorders>
              <w:top w:val="single" w:sz="4" w:space="0" w:color="FFFFFF"/>
              <w:left w:val="single" w:sz="4" w:space="0" w:color="FFFFFF"/>
              <w:bottom w:val="single" w:sz="4" w:space="0" w:color="FFFFFF"/>
              <w:right w:val="single" w:sz="4" w:space="0" w:color="FFFFFF"/>
            </w:tcBorders>
            <w:shd w:val="clear" w:color="auto" w:fill="auto"/>
            <w:vAlign w:val="center"/>
          </w:tcPr>
          <w:p w:rsidR="00487417" w:rsidRPr="00487417" w:rsidRDefault="00487417" w:rsidP="00487417">
            <w:pPr>
              <w:ind w:left="180"/>
            </w:pPr>
            <w:r>
              <w:rPr>
                <w:noProof/>
              </w:rPr>
              <w:drawing>
                <wp:inline distT="0" distB="0" distL="0" distR="0">
                  <wp:extent cx="1143000" cy="942975"/>
                  <wp:effectExtent l="0" t="0" r="0" b="9525"/>
                  <wp:docPr id="2" name="Kép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942975"/>
                          </a:xfrm>
                          <a:prstGeom prst="rect">
                            <a:avLst/>
                          </a:prstGeom>
                          <a:noFill/>
                          <a:ln>
                            <a:noFill/>
                          </a:ln>
                        </pic:spPr>
                      </pic:pic>
                    </a:graphicData>
                  </a:graphic>
                </wp:inline>
              </w:drawing>
            </w:r>
          </w:p>
        </w:tc>
        <w:tc>
          <w:tcPr>
            <w:tcW w:w="7380" w:type="dxa"/>
            <w:tcBorders>
              <w:top w:val="single" w:sz="4" w:space="0" w:color="FFFFFF"/>
              <w:left w:val="single" w:sz="4" w:space="0" w:color="FFFFFF"/>
              <w:bottom w:val="single" w:sz="4" w:space="0" w:color="FFFFFF"/>
              <w:right w:val="single" w:sz="4" w:space="0" w:color="FFFFFF"/>
            </w:tcBorders>
            <w:shd w:val="clear" w:color="auto" w:fill="auto"/>
          </w:tcPr>
          <w:p w:rsidR="00487417" w:rsidRPr="00487417" w:rsidRDefault="00487417" w:rsidP="00487417">
            <w:pPr>
              <w:tabs>
                <w:tab w:val="left" w:pos="3222"/>
              </w:tabs>
              <w:ind w:left="180"/>
              <w:jc w:val="center"/>
              <w:rPr>
                <w:rFonts w:cs="Courier New"/>
                <w:b/>
                <w:i/>
              </w:rPr>
            </w:pPr>
          </w:p>
          <w:p w:rsidR="00487417" w:rsidRPr="00487417" w:rsidRDefault="00487417" w:rsidP="00487417">
            <w:pPr>
              <w:tabs>
                <w:tab w:val="left" w:pos="3222"/>
              </w:tabs>
              <w:ind w:left="180"/>
              <w:jc w:val="center"/>
              <w:rPr>
                <w:rFonts w:cs="Courier New"/>
                <w:b/>
                <w:i/>
                <w:sz w:val="28"/>
                <w:szCs w:val="28"/>
              </w:rPr>
            </w:pPr>
          </w:p>
          <w:p w:rsidR="00487417" w:rsidRPr="00487417" w:rsidRDefault="00487417" w:rsidP="00487417">
            <w:pPr>
              <w:tabs>
                <w:tab w:val="left" w:pos="4111"/>
              </w:tabs>
              <w:jc w:val="center"/>
              <w:rPr>
                <w:b/>
              </w:rPr>
            </w:pPr>
            <w:r w:rsidRPr="00487417">
              <w:rPr>
                <w:b/>
              </w:rPr>
              <w:t>ÜLLŐ VÁROS HUMÁN SZOLGÁLTATÓ KÖZPONT,</w:t>
            </w:r>
          </w:p>
          <w:p w:rsidR="00487417" w:rsidRPr="00487417" w:rsidRDefault="00487417" w:rsidP="00487417">
            <w:pPr>
              <w:tabs>
                <w:tab w:val="left" w:pos="4111"/>
              </w:tabs>
              <w:jc w:val="center"/>
              <w:rPr>
                <w:b/>
              </w:rPr>
            </w:pPr>
            <w:r w:rsidRPr="00487417">
              <w:rPr>
                <w:b/>
              </w:rPr>
              <w:t>ÓVODA ÉS KÖZPONTI RENDELŐ TÖBBCÉLÚ KÖZÖS IGAZGATÁSÚ INTÉZMÉNY</w:t>
            </w:r>
          </w:p>
          <w:p w:rsidR="00487417" w:rsidRPr="00487417" w:rsidRDefault="00487417" w:rsidP="00487417">
            <w:pPr>
              <w:tabs>
                <w:tab w:val="left" w:pos="4111"/>
              </w:tabs>
              <w:jc w:val="center"/>
              <w:rPr>
                <w:b/>
                <w:sz w:val="28"/>
                <w:szCs w:val="28"/>
              </w:rPr>
            </w:pPr>
            <w:r w:rsidRPr="00487417">
              <w:rPr>
                <w:b/>
                <w:sz w:val="28"/>
                <w:szCs w:val="28"/>
              </w:rPr>
              <w:t>Felnőttgondozási Szolgálat</w:t>
            </w:r>
          </w:p>
          <w:p w:rsidR="00487417" w:rsidRPr="00487417" w:rsidRDefault="00487417" w:rsidP="00487417">
            <w:pPr>
              <w:tabs>
                <w:tab w:val="left" w:pos="3222"/>
              </w:tabs>
              <w:jc w:val="center"/>
              <w:rPr>
                <w:rFonts w:ascii="Book Antiqua" w:hAnsi="Book Antiqua" w:cs="Courier New"/>
                <w:b/>
                <w:i/>
                <w:sz w:val="28"/>
                <w:szCs w:val="28"/>
              </w:rPr>
            </w:pPr>
          </w:p>
          <w:p w:rsidR="00487417" w:rsidRPr="00487417" w:rsidRDefault="00487417" w:rsidP="00487417">
            <w:pPr>
              <w:tabs>
                <w:tab w:val="left" w:pos="3222"/>
              </w:tabs>
              <w:ind w:left="180"/>
              <w:jc w:val="center"/>
              <w:rPr>
                <w:rFonts w:cs="Courier New"/>
                <w:b/>
                <w:i/>
              </w:rPr>
            </w:pPr>
          </w:p>
        </w:tc>
      </w:tr>
    </w:tbl>
    <w:p w:rsidR="00487417" w:rsidRPr="00487417" w:rsidRDefault="00CA644E" w:rsidP="00487417">
      <w:pPr>
        <w:spacing w:after="240"/>
        <w:ind w:right="567"/>
      </w:pPr>
      <w:r>
        <w:t>Iktatószám:                /201.</w:t>
      </w:r>
      <w:r w:rsidR="00487417" w:rsidRPr="00487417">
        <w:t xml:space="preserve">.   </w:t>
      </w:r>
      <w:r w:rsidR="00487417" w:rsidRPr="00487417">
        <w:tab/>
      </w:r>
      <w:r w:rsidR="00487417" w:rsidRPr="00487417">
        <w:tab/>
      </w:r>
      <w:r w:rsidR="00487417" w:rsidRPr="00487417">
        <w:tab/>
        <w:t xml:space="preserve">     Nyilvántartási szám: </w:t>
      </w:r>
    </w:p>
    <w:p w:rsidR="00487417" w:rsidRPr="00487417" w:rsidRDefault="00487417" w:rsidP="00487417">
      <w:pPr>
        <w:ind w:left="180" w:right="567"/>
        <w:jc w:val="center"/>
        <w:rPr>
          <w:i/>
          <w:iCs/>
          <w:sz w:val="32"/>
          <w:szCs w:val="32"/>
        </w:rPr>
      </w:pPr>
      <w:r w:rsidRPr="00487417">
        <w:rPr>
          <w:b/>
          <w:bCs/>
          <w:sz w:val="32"/>
          <w:szCs w:val="32"/>
        </w:rPr>
        <w:t>Megállapodás</w:t>
      </w:r>
    </w:p>
    <w:p w:rsidR="00487417" w:rsidRPr="00487417" w:rsidRDefault="00487417" w:rsidP="00487417">
      <w:pPr>
        <w:spacing w:after="480"/>
        <w:ind w:left="180" w:right="567"/>
        <w:jc w:val="center"/>
        <w:rPr>
          <w:b/>
          <w:bCs/>
          <w:sz w:val="32"/>
          <w:szCs w:val="32"/>
        </w:rPr>
      </w:pPr>
      <w:r w:rsidRPr="00487417">
        <w:rPr>
          <w:b/>
          <w:bCs/>
          <w:sz w:val="32"/>
          <w:szCs w:val="32"/>
        </w:rPr>
        <w:t>Házi segítségnyújtás szociális segítés igénybevételére</w:t>
      </w:r>
    </w:p>
    <w:p w:rsidR="00487417" w:rsidRPr="00487417" w:rsidRDefault="00487417" w:rsidP="00487417">
      <w:pPr>
        <w:ind w:right="284"/>
        <w:jc w:val="both"/>
      </w:pPr>
      <w:r w:rsidRPr="00487417">
        <w:t xml:space="preserve">Amely létrejött egyrészről Üllő Város Humán Szolgáltató Központ, mint szolgáltatást nyújtó(Továbbiakban HSZK) –  képviseletében eljáró személy: Dr </w:t>
      </w:r>
      <w:smartTag w:uri="urn:schemas-microsoft-com:office:smarttags" w:element="PersonName">
        <w:smartTagPr>
          <w:attr w:name="ProductID" w:val="Gazsi Csaba"/>
        </w:smartTagPr>
        <w:r w:rsidRPr="00487417">
          <w:t>Gazsi Csaba</w:t>
        </w:r>
      </w:smartTag>
    </w:p>
    <w:p w:rsidR="00487417" w:rsidRPr="00487417" w:rsidRDefault="00487417" w:rsidP="00487417">
      <w:pPr>
        <w:ind w:right="284"/>
        <w:jc w:val="both"/>
      </w:pPr>
      <w:r w:rsidRPr="00487417">
        <w:t>(továbbiakban: Igazgató), másrészt:</w:t>
      </w:r>
    </w:p>
    <w:p w:rsidR="00487417" w:rsidRPr="00487417" w:rsidRDefault="00487417" w:rsidP="00487417">
      <w:pPr>
        <w:ind w:right="284"/>
        <w:jc w:val="both"/>
      </w:pPr>
      <w:r w:rsidRPr="00487417">
        <w:t>szám alatti lakos (továbbiakban Ellátott), illetve a nevében eljáró törvényes képviselő,</w:t>
      </w:r>
    </w:p>
    <w:p w:rsidR="00487417" w:rsidRPr="00487417" w:rsidRDefault="00487417" w:rsidP="00487417">
      <w:pPr>
        <w:ind w:right="284"/>
        <w:jc w:val="both"/>
      </w:pPr>
    </w:p>
    <w:p w:rsidR="00487417" w:rsidRPr="00487417" w:rsidRDefault="00487417" w:rsidP="00487417">
      <w:pPr>
        <w:ind w:right="284"/>
        <w:rPr>
          <w:b/>
          <w:bCs/>
        </w:rPr>
      </w:pPr>
      <w:r w:rsidRPr="00487417">
        <w:rPr>
          <w:b/>
          <w:bCs/>
        </w:rPr>
        <w:t xml:space="preserve"> Név: </w:t>
      </w:r>
    </w:p>
    <w:p w:rsidR="00487417" w:rsidRPr="00487417" w:rsidRDefault="00487417" w:rsidP="00487417">
      <w:pPr>
        <w:ind w:right="284"/>
        <w:rPr>
          <w:b/>
          <w:bCs/>
        </w:rPr>
      </w:pPr>
      <w:r w:rsidRPr="00487417">
        <w:rPr>
          <w:b/>
          <w:bCs/>
        </w:rPr>
        <w:t xml:space="preserve"> Születési név: </w:t>
      </w:r>
    </w:p>
    <w:p w:rsidR="00487417" w:rsidRPr="00487417" w:rsidRDefault="00487417" w:rsidP="00487417">
      <w:pPr>
        <w:ind w:right="284"/>
        <w:rPr>
          <w:b/>
          <w:bCs/>
        </w:rPr>
      </w:pPr>
      <w:r w:rsidRPr="00487417">
        <w:rPr>
          <w:b/>
          <w:bCs/>
        </w:rPr>
        <w:t xml:space="preserve"> Lakcím: Üllő,</w:t>
      </w:r>
    </w:p>
    <w:p w:rsidR="00487417" w:rsidRPr="00487417" w:rsidRDefault="00487417" w:rsidP="00487417">
      <w:pPr>
        <w:ind w:right="284"/>
        <w:rPr>
          <w:b/>
          <w:bCs/>
        </w:rPr>
      </w:pPr>
      <w:r w:rsidRPr="00487417">
        <w:rPr>
          <w:b/>
          <w:bCs/>
        </w:rPr>
        <w:t xml:space="preserve"> Születési hely, idő: </w:t>
      </w:r>
    </w:p>
    <w:p w:rsidR="00487417" w:rsidRPr="00487417" w:rsidRDefault="00487417" w:rsidP="00487417">
      <w:pPr>
        <w:ind w:right="284"/>
        <w:rPr>
          <w:b/>
          <w:bCs/>
        </w:rPr>
      </w:pPr>
      <w:r w:rsidRPr="00487417">
        <w:t>szám alatti lakos (továbbiakban Ellátott), illetve a nevében eljáró törvényes képviselő</w:t>
      </w:r>
    </w:p>
    <w:p w:rsidR="00487417" w:rsidRPr="00487417" w:rsidRDefault="00487417" w:rsidP="00487417">
      <w:pPr>
        <w:ind w:right="284"/>
        <w:rPr>
          <w:b/>
          <w:bCs/>
        </w:rPr>
      </w:pPr>
    </w:p>
    <w:p w:rsidR="00487417" w:rsidRPr="00487417" w:rsidRDefault="00487417" w:rsidP="00487417">
      <w:pPr>
        <w:ind w:right="284"/>
        <w:rPr>
          <w:b/>
          <w:bCs/>
        </w:rPr>
      </w:pPr>
      <w:r w:rsidRPr="00487417">
        <w:rPr>
          <w:b/>
          <w:bCs/>
        </w:rPr>
        <w:t>Név:</w:t>
      </w:r>
    </w:p>
    <w:p w:rsidR="00487417" w:rsidRPr="00487417" w:rsidRDefault="00487417" w:rsidP="00487417">
      <w:pPr>
        <w:ind w:right="284"/>
        <w:jc w:val="both"/>
        <w:rPr>
          <w:b/>
          <w:bCs/>
        </w:rPr>
      </w:pPr>
      <w:r w:rsidRPr="00487417">
        <w:rPr>
          <w:b/>
          <w:bCs/>
        </w:rPr>
        <w:t>Születési név:</w:t>
      </w:r>
    </w:p>
    <w:p w:rsidR="00487417" w:rsidRPr="00487417" w:rsidRDefault="00487417" w:rsidP="00487417">
      <w:pPr>
        <w:ind w:right="284"/>
        <w:jc w:val="both"/>
        <w:rPr>
          <w:b/>
          <w:bCs/>
        </w:rPr>
      </w:pPr>
      <w:r w:rsidRPr="00487417">
        <w:rPr>
          <w:b/>
          <w:bCs/>
        </w:rPr>
        <w:t>Születési hely, idő:</w:t>
      </w:r>
    </w:p>
    <w:p w:rsidR="00487417" w:rsidRPr="00487417" w:rsidRDefault="00487417" w:rsidP="00487417">
      <w:pPr>
        <w:ind w:right="284"/>
        <w:jc w:val="both"/>
        <w:rPr>
          <w:b/>
          <w:bCs/>
        </w:rPr>
      </w:pPr>
      <w:r w:rsidRPr="00487417">
        <w:rPr>
          <w:b/>
          <w:bCs/>
        </w:rPr>
        <w:t>Lakcím:</w:t>
      </w:r>
    </w:p>
    <w:p w:rsidR="00487417" w:rsidRPr="00487417" w:rsidRDefault="00487417" w:rsidP="00487417">
      <w:pPr>
        <w:ind w:right="284"/>
        <w:jc w:val="both"/>
      </w:pPr>
      <w:r w:rsidRPr="00487417">
        <w:t>(továbbiakban törvényes képviselő), az alulírott helyen és napon az alábbi feltételekkel:</w:t>
      </w:r>
    </w:p>
    <w:p w:rsidR="00487417" w:rsidRPr="00487417" w:rsidRDefault="00487417" w:rsidP="00487417">
      <w:pPr>
        <w:ind w:right="284"/>
        <w:jc w:val="both"/>
        <w:rPr>
          <w:b/>
          <w:bCs/>
          <w:sz w:val="28"/>
          <w:szCs w:val="28"/>
        </w:rPr>
      </w:pPr>
    </w:p>
    <w:p w:rsidR="00487417" w:rsidRPr="00487417" w:rsidRDefault="00487417" w:rsidP="00487417">
      <w:pPr>
        <w:ind w:right="284"/>
        <w:jc w:val="both"/>
        <w:rPr>
          <w:b/>
          <w:bCs/>
          <w:sz w:val="28"/>
          <w:szCs w:val="28"/>
        </w:rPr>
      </w:pPr>
      <w:r w:rsidRPr="00487417">
        <w:rPr>
          <w:b/>
          <w:bCs/>
          <w:sz w:val="28"/>
          <w:szCs w:val="28"/>
        </w:rPr>
        <w:t>Az szolgáltatás igénybevételéről</w:t>
      </w:r>
    </w:p>
    <w:p w:rsidR="00487417" w:rsidRPr="00487417" w:rsidRDefault="00487417" w:rsidP="00487417">
      <w:pPr>
        <w:ind w:right="284"/>
        <w:jc w:val="both"/>
      </w:pPr>
      <w:r w:rsidRPr="00487417">
        <w:t xml:space="preserve">Az Ellátott illetve törvényes képviselője által, </w:t>
      </w:r>
      <w:r w:rsidRPr="00487417">
        <w:rPr>
          <w:b/>
          <w:bCs/>
        </w:rPr>
        <w:t xml:space="preserve">………… </w:t>
      </w:r>
      <w:r w:rsidRPr="00487417">
        <w:t>napján beadott kérelme alapján a HSZK biztosítja az igénybe vevő részére házi segítségnyújtást, mint személyes gondoskodást nyújtó szociális alapszolgáltatás igénybevételének lehetőségét.</w:t>
      </w:r>
    </w:p>
    <w:p w:rsidR="00487417" w:rsidRPr="00487417" w:rsidRDefault="00487417" w:rsidP="00487417">
      <w:pPr>
        <w:ind w:right="284"/>
        <w:jc w:val="both"/>
      </w:pPr>
    </w:p>
    <w:p w:rsidR="00487417" w:rsidRPr="00487417" w:rsidRDefault="00487417" w:rsidP="00487417">
      <w:pPr>
        <w:ind w:right="284"/>
        <w:jc w:val="both"/>
      </w:pPr>
      <w:r w:rsidRPr="00487417">
        <w:t xml:space="preserve">A felek megállapodnak abban, hogy a szolgáltatás kezdetének időpontja: </w:t>
      </w:r>
      <w:r w:rsidRPr="00487417">
        <w:rPr>
          <w:b/>
        </w:rPr>
        <w:t>…………..</w:t>
      </w:r>
    </w:p>
    <w:p w:rsidR="00487417" w:rsidRPr="00487417" w:rsidRDefault="00487417" w:rsidP="00487417">
      <w:pPr>
        <w:ind w:right="284"/>
        <w:jc w:val="both"/>
      </w:pPr>
      <w:r w:rsidRPr="00487417">
        <w:t xml:space="preserve">Az ellátás időtartama </w:t>
      </w:r>
      <w:r w:rsidRPr="00487417">
        <w:rPr>
          <w:b/>
          <w:bCs/>
        </w:rPr>
        <w:t xml:space="preserve">határozott </w:t>
      </w:r>
      <w:r w:rsidRPr="00487417">
        <w:t xml:space="preserve">időtartamú, </w:t>
      </w:r>
      <w:r w:rsidRPr="00487417">
        <w:rPr>
          <w:b/>
          <w:bCs/>
        </w:rPr>
        <w:t>20__ év _________ hó _____ napjáig.</w:t>
      </w:r>
    </w:p>
    <w:p w:rsidR="00487417" w:rsidRPr="00487417" w:rsidRDefault="00487417" w:rsidP="00487417">
      <w:pPr>
        <w:ind w:right="284"/>
        <w:jc w:val="both"/>
      </w:pPr>
      <w:r w:rsidRPr="00487417">
        <w:t xml:space="preserve">Az ellátás időtartama </w:t>
      </w:r>
      <w:r w:rsidRPr="00487417">
        <w:rPr>
          <w:b/>
          <w:bCs/>
        </w:rPr>
        <w:t xml:space="preserve">határozatlan </w:t>
      </w:r>
      <w:r w:rsidRPr="00487417">
        <w:t>idejű.</w:t>
      </w:r>
    </w:p>
    <w:p w:rsidR="00487417" w:rsidRPr="00487417" w:rsidRDefault="00487417" w:rsidP="00487417">
      <w:pPr>
        <w:ind w:left="180" w:right="284"/>
        <w:jc w:val="both"/>
      </w:pPr>
    </w:p>
    <w:p w:rsidR="00487417" w:rsidRPr="00487417" w:rsidRDefault="00487417" w:rsidP="00487417">
      <w:pPr>
        <w:ind w:right="284"/>
        <w:jc w:val="both"/>
      </w:pPr>
      <w:r w:rsidRPr="00487417">
        <w:t>A szolgáltatás biztosítása folyamatos.</w:t>
      </w:r>
    </w:p>
    <w:p w:rsidR="00487417" w:rsidRPr="00487417" w:rsidRDefault="00487417" w:rsidP="00487417">
      <w:pPr>
        <w:ind w:right="284"/>
        <w:jc w:val="both"/>
        <w:rPr>
          <w:b/>
          <w:sz w:val="28"/>
          <w:szCs w:val="28"/>
        </w:rPr>
      </w:pPr>
      <w:r w:rsidRPr="00487417">
        <w:rPr>
          <w:b/>
          <w:sz w:val="28"/>
          <w:szCs w:val="28"/>
        </w:rPr>
        <w:t>A házi segítségnyújtás módja:</w:t>
      </w:r>
    </w:p>
    <w:p w:rsidR="00487417" w:rsidRPr="00487417" w:rsidRDefault="00487417" w:rsidP="00487417">
      <w:pPr>
        <w:ind w:right="284"/>
        <w:jc w:val="both"/>
      </w:pPr>
      <w:r w:rsidRPr="00487417">
        <w:t xml:space="preserve"> (az igényelt tevékenységet(ket) aláhúzással jelölje)</w:t>
      </w:r>
    </w:p>
    <w:p w:rsidR="00487417" w:rsidRPr="00BE6481" w:rsidRDefault="00487417" w:rsidP="00487417">
      <w:pPr>
        <w:shd w:val="clear" w:color="auto" w:fill="FFFFFF"/>
        <w:ind w:firstLine="240"/>
        <w:jc w:val="both"/>
        <w:rPr>
          <w:rFonts w:ascii="Tahoma" w:hAnsi="Tahoma" w:cs="Tahoma"/>
          <w:sz w:val="20"/>
          <w:szCs w:val="20"/>
        </w:rPr>
      </w:pPr>
      <w:r w:rsidRPr="00BE6481">
        <w:rPr>
          <w:rFonts w:ascii="Tahoma" w:hAnsi="Tahoma" w:cs="Tahoma"/>
          <w:sz w:val="20"/>
          <w:szCs w:val="20"/>
        </w:rPr>
        <w:t>Szociális segítés keretében:</w:t>
      </w:r>
    </w:p>
    <w:p w:rsidR="00487417" w:rsidRPr="00BE6481" w:rsidRDefault="00487417" w:rsidP="00487417">
      <w:pPr>
        <w:shd w:val="clear" w:color="auto" w:fill="FFFFFF"/>
        <w:ind w:firstLine="240"/>
        <w:jc w:val="both"/>
        <w:rPr>
          <w:rFonts w:ascii="Tahoma" w:hAnsi="Tahoma" w:cs="Tahoma"/>
          <w:sz w:val="20"/>
          <w:szCs w:val="20"/>
        </w:rPr>
      </w:pPr>
      <w:r w:rsidRPr="00BE6481">
        <w:rPr>
          <w:rFonts w:ascii="Tahoma" w:hAnsi="Tahoma" w:cs="Tahoma"/>
          <w:sz w:val="20"/>
          <w:szCs w:val="20"/>
        </w:rPr>
        <w:t>A lakókörnyezeti higiénia megtartásában való közreműködés körében:</w:t>
      </w:r>
    </w:p>
    <w:p w:rsidR="00487417" w:rsidRPr="00BE6481" w:rsidRDefault="00487417" w:rsidP="00487417">
      <w:pPr>
        <w:shd w:val="clear" w:color="auto" w:fill="FFFFFF"/>
        <w:ind w:firstLine="240"/>
        <w:jc w:val="both"/>
        <w:rPr>
          <w:rFonts w:ascii="Tahoma" w:hAnsi="Tahoma" w:cs="Tahoma"/>
          <w:sz w:val="20"/>
          <w:szCs w:val="20"/>
        </w:rPr>
      </w:pPr>
      <w:r w:rsidRPr="00BE6481">
        <w:rPr>
          <w:rFonts w:ascii="Tahoma" w:hAnsi="Tahoma" w:cs="Tahoma"/>
          <w:sz w:val="20"/>
          <w:szCs w:val="20"/>
        </w:rPr>
        <w:t>- takarítás a lakás életvitelszerűen használt helyiségeiben (hálószobában, fürdőszobában, konyhában és illemhelyiségben)</w:t>
      </w:r>
    </w:p>
    <w:p w:rsidR="00487417" w:rsidRPr="00BE6481" w:rsidRDefault="00487417" w:rsidP="00487417">
      <w:pPr>
        <w:shd w:val="clear" w:color="auto" w:fill="FFFFFF"/>
        <w:ind w:firstLine="240"/>
        <w:jc w:val="both"/>
        <w:rPr>
          <w:rFonts w:ascii="Tahoma" w:hAnsi="Tahoma" w:cs="Tahoma"/>
          <w:sz w:val="20"/>
          <w:szCs w:val="20"/>
        </w:rPr>
      </w:pPr>
      <w:r w:rsidRPr="00BE6481">
        <w:rPr>
          <w:rFonts w:ascii="Tahoma" w:hAnsi="Tahoma" w:cs="Tahoma"/>
          <w:sz w:val="20"/>
          <w:szCs w:val="20"/>
        </w:rPr>
        <w:t>- mosás</w:t>
      </w:r>
    </w:p>
    <w:p w:rsidR="00487417" w:rsidRPr="00BE6481" w:rsidRDefault="00487417" w:rsidP="00487417">
      <w:pPr>
        <w:shd w:val="clear" w:color="auto" w:fill="FFFFFF"/>
        <w:ind w:firstLine="240"/>
        <w:jc w:val="both"/>
        <w:rPr>
          <w:rFonts w:ascii="Tahoma" w:hAnsi="Tahoma" w:cs="Tahoma"/>
          <w:sz w:val="20"/>
          <w:szCs w:val="20"/>
        </w:rPr>
      </w:pPr>
      <w:r w:rsidRPr="00BE6481">
        <w:rPr>
          <w:rFonts w:ascii="Tahoma" w:hAnsi="Tahoma" w:cs="Tahoma"/>
          <w:sz w:val="20"/>
          <w:szCs w:val="20"/>
        </w:rPr>
        <w:t>- vasalás</w:t>
      </w:r>
    </w:p>
    <w:p w:rsidR="00487417" w:rsidRPr="00BE6481" w:rsidRDefault="00487417" w:rsidP="00487417">
      <w:pPr>
        <w:shd w:val="clear" w:color="auto" w:fill="FFFFFF"/>
        <w:ind w:firstLine="240"/>
        <w:jc w:val="both"/>
        <w:rPr>
          <w:rFonts w:ascii="Tahoma" w:hAnsi="Tahoma" w:cs="Tahoma"/>
          <w:sz w:val="20"/>
          <w:szCs w:val="20"/>
        </w:rPr>
      </w:pPr>
      <w:r w:rsidRPr="00BE6481">
        <w:rPr>
          <w:rFonts w:ascii="Tahoma" w:hAnsi="Tahoma" w:cs="Tahoma"/>
          <w:sz w:val="20"/>
          <w:szCs w:val="20"/>
        </w:rPr>
        <w:t>A háztartási tevékenységben való közreműködés körében:</w:t>
      </w:r>
    </w:p>
    <w:p w:rsidR="00487417" w:rsidRPr="00BE6481" w:rsidRDefault="00487417" w:rsidP="00487417">
      <w:pPr>
        <w:shd w:val="clear" w:color="auto" w:fill="FFFFFF"/>
        <w:ind w:firstLine="240"/>
        <w:jc w:val="both"/>
        <w:rPr>
          <w:rFonts w:ascii="Tahoma" w:hAnsi="Tahoma" w:cs="Tahoma"/>
          <w:sz w:val="20"/>
          <w:szCs w:val="20"/>
        </w:rPr>
      </w:pPr>
      <w:r w:rsidRPr="00BE6481">
        <w:rPr>
          <w:rFonts w:ascii="Tahoma" w:hAnsi="Tahoma" w:cs="Tahoma"/>
          <w:sz w:val="20"/>
          <w:szCs w:val="20"/>
        </w:rPr>
        <w:t>- bevásárlás (személyes szükséglet mértékében),gyógyszer kiváltása</w:t>
      </w:r>
    </w:p>
    <w:p w:rsidR="00487417" w:rsidRPr="00BE6481" w:rsidRDefault="00487417" w:rsidP="00487417">
      <w:pPr>
        <w:shd w:val="clear" w:color="auto" w:fill="FFFFFF"/>
        <w:ind w:firstLine="240"/>
        <w:jc w:val="both"/>
        <w:rPr>
          <w:rFonts w:ascii="Tahoma" w:hAnsi="Tahoma" w:cs="Tahoma"/>
          <w:sz w:val="20"/>
          <w:szCs w:val="20"/>
        </w:rPr>
      </w:pPr>
      <w:r w:rsidRPr="00BE6481">
        <w:rPr>
          <w:rFonts w:ascii="Tahoma" w:hAnsi="Tahoma" w:cs="Tahoma"/>
          <w:sz w:val="20"/>
          <w:szCs w:val="20"/>
        </w:rPr>
        <w:t>- segítségnyújtás ételkészítésben és az étkezés előkészítésében</w:t>
      </w:r>
    </w:p>
    <w:p w:rsidR="00487417" w:rsidRPr="00BE6481" w:rsidRDefault="00487417" w:rsidP="00487417">
      <w:pPr>
        <w:shd w:val="clear" w:color="auto" w:fill="FFFFFF"/>
        <w:ind w:firstLine="240"/>
        <w:jc w:val="both"/>
        <w:rPr>
          <w:rFonts w:ascii="Tahoma" w:hAnsi="Tahoma" w:cs="Tahoma"/>
          <w:sz w:val="20"/>
          <w:szCs w:val="20"/>
        </w:rPr>
      </w:pPr>
      <w:r w:rsidRPr="00BE6481">
        <w:rPr>
          <w:rFonts w:ascii="Tahoma" w:hAnsi="Tahoma" w:cs="Tahoma"/>
          <w:sz w:val="20"/>
          <w:szCs w:val="20"/>
        </w:rPr>
        <w:lastRenderedPageBreak/>
        <w:t>- mosogatás</w:t>
      </w:r>
    </w:p>
    <w:p w:rsidR="00487417" w:rsidRPr="00BE6481" w:rsidRDefault="00487417" w:rsidP="00487417">
      <w:pPr>
        <w:shd w:val="clear" w:color="auto" w:fill="FFFFFF"/>
        <w:ind w:firstLine="240"/>
        <w:jc w:val="both"/>
        <w:rPr>
          <w:rFonts w:ascii="Tahoma" w:hAnsi="Tahoma" w:cs="Tahoma"/>
          <w:sz w:val="20"/>
          <w:szCs w:val="20"/>
        </w:rPr>
      </w:pPr>
      <w:r w:rsidRPr="00BE6481">
        <w:rPr>
          <w:rFonts w:ascii="Tahoma" w:hAnsi="Tahoma" w:cs="Tahoma"/>
          <w:sz w:val="20"/>
          <w:szCs w:val="20"/>
        </w:rPr>
        <w:t>- ruhajavítás</w:t>
      </w:r>
    </w:p>
    <w:p w:rsidR="00487417" w:rsidRPr="00BE6481" w:rsidRDefault="00487417" w:rsidP="00487417">
      <w:pPr>
        <w:shd w:val="clear" w:color="auto" w:fill="FFFFFF"/>
        <w:ind w:firstLine="240"/>
        <w:jc w:val="both"/>
        <w:rPr>
          <w:rFonts w:ascii="Tahoma" w:hAnsi="Tahoma" w:cs="Tahoma"/>
          <w:sz w:val="20"/>
          <w:szCs w:val="20"/>
        </w:rPr>
      </w:pPr>
      <w:r w:rsidRPr="00BE6481">
        <w:rPr>
          <w:rFonts w:ascii="Tahoma" w:hAnsi="Tahoma" w:cs="Tahoma"/>
          <w:sz w:val="20"/>
          <w:szCs w:val="20"/>
        </w:rPr>
        <w:t>- ágyazás,ágyneműcsere</w:t>
      </w:r>
    </w:p>
    <w:p w:rsidR="00487417" w:rsidRPr="00BE6481" w:rsidRDefault="00487417" w:rsidP="00487417">
      <w:pPr>
        <w:shd w:val="clear" w:color="auto" w:fill="FFFFFF"/>
        <w:ind w:firstLine="240"/>
        <w:jc w:val="both"/>
        <w:rPr>
          <w:rFonts w:ascii="Tahoma" w:hAnsi="Tahoma" w:cs="Tahoma"/>
          <w:sz w:val="20"/>
          <w:szCs w:val="20"/>
        </w:rPr>
      </w:pPr>
      <w:r w:rsidRPr="00BE6481">
        <w:rPr>
          <w:rFonts w:ascii="Tahoma" w:hAnsi="Tahoma" w:cs="Tahoma"/>
          <w:sz w:val="20"/>
          <w:szCs w:val="20"/>
        </w:rPr>
        <w:t>- közkútról, fúrtkútról vízhordás</w:t>
      </w:r>
    </w:p>
    <w:p w:rsidR="00487417" w:rsidRPr="00BE6481" w:rsidRDefault="00487417" w:rsidP="00487417">
      <w:pPr>
        <w:shd w:val="clear" w:color="auto" w:fill="FFFFFF"/>
        <w:ind w:firstLine="240"/>
        <w:jc w:val="both"/>
        <w:rPr>
          <w:rFonts w:ascii="Tahoma" w:hAnsi="Tahoma" w:cs="Tahoma"/>
          <w:sz w:val="20"/>
          <w:szCs w:val="20"/>
        </w:rPr>
      </w:pPr>
      <w:r w:rsidRPr="00BE6481">
        <w:rPr>
          <w:rFonts w:ascii="Tahoma" w:hAnsi="Tahoma" w:cs="Tahoma"/>
          <w:sz w:val="20"/>
          <w:szCs w:val="20"/>
        </w:rPr>
        <w:t>- tüzelő behordása kályhához, egyedi fűtés beindítása (kivéve, ha ez a tevékenység egyéb szakmai kompetenciát igényel)</w:t>
      </w:r>
    </w:p>
    <w:p w:rsidR="00487417" w:rsidRPr="00BE6481" w:rsidRDefault="00487417" w:rsidP="00487417">
      <w:pPr>
        <w:shd w:val="clear" w:color="auto" w:fill="FFFFFF"/>
        <w:ind w:firstLine="240"/>
        <w:jc w:val="both"/>
        <w:rPr>
          <w:rFonts w:ascii="Tahoma" w:hAnsi="Tahoma" w:cs="Tahoma"/>
          <w:sz w:val="20"/>
          <w:szCs w:val="20"/>
        </w:rPr>
      </w:pPr>
      <w:r w:rsidRPr="00BE6481">
        <w:rPr>
          <w:rFonts w:ascii="Tahoma" w:hAnsi="Tahoma" w:cs="Tahoma"/>
          <w:sz w:val="20"/>
          <w:szCs w:val="20"/>
        </w:rPr>
        <w:t>- télen hó eltakarítás és síkosság-mentesítés a lakás bejárata előtt</w:t>
      </w:r>
    </w:p>
    <w:p w:rsidR="00487417" w:rsidRPr="00BE6481" w:rsidRDefault="00487417" w:rsidP="00487417">
      <w:pPr>
        <w:shd w:val="clear" w:color="auto" w:fill="FFFFFF"/>
        <w:ind w:firstLine="240"/>
        <w:jc w:val="both"/>
        <w:rPr>
          <w:rFonts w:ascii="Tahoma" w:hAnsi="Tahoma" w:cs="Tahoma"/>
          <w:sz w:val="20"/>
          <w:szCs w:val="20"/>
        </w:rPr>
      </w:pPr>
      <w:r w:rsidRPr="00BE6481">
        <w:rPr>
          <w:rFonts w:ascii="Tahoma" w:hAnsi="Tahoma" w:cs="Tahoma"/>
          <w:sz w:val="20"/>
          <w:szCs w:val="20"/>
        </w:rPr>
        <w:t>- kísérés</w:t>
      </w:r>
    </w:p>
    <w:p w:rsidR="00487417" w:rsidRPr="00BE6481" w:rsidRDefault="00487417" w:rsidP="00487417">
      <w:pPr>
        <w:shd w:val="clear" w:color="auto" w:fill="FFFFFF"/>
        <w:ind w:firstLine="240"/>
        <w:jc w:val="both"/>
        <w:rPr>
          <w:rFonts w:ascii="Tahoma" w:hAnsi="Tahoma" w:cs="Tahoma"/>
          <w:sz w:val="20"/>
          <w:szCs w:val="20"/>
        </w:rPr>
      </w:pPr>
      <w:r w:rsidRPr="00BE6481">
        <w:rPr>
          <w:rFonts w:ascii="Tahoma" w:hAnsi="Tahoma" w:cs="Tahoma"/>
          <w:sz w:val="20"/>
          <w:szCs w:val="20"/>
        </w:rPr>
        <w:t>Segítségnyújtás veszélyhelyzet kialakulásának megelőzésében és a kialakult veszélyhelyzet elhárításában</w:t>
      </w:r>
    </w:p>
    <w:p w:rsidR="00487417" w:rsidRPr="00BE6481" w:rsidRDefault="00487417" w:rsidP="00487417">
      <w:pPr>
        <w:shd w:val="clear" w:color="auto" w:fill="FFFFFF"/>
        <w:ind w:firstLine="240"/>
        <w:jc w:val="both"/>
        <w:rPr>
          <w:rFonts w:ascii="Tahoma" w:hAnsi="Tahoma" w:cs="Tahoma"/>
          <w:sz w:val="20"/>
          <w:szCs w:val="20"/>
        </w:rPr>
      </w:pPr>
      <w:r w:rsidRPr="00BE6481">
        <w:rPr>
          <w:rFonts w:ascii="Tahoma" w:hAnsi="Tahoma" w:cs="Tahoma"/>
          <w:sz w:val="20"/>
          <w:szCs w:val="20"/>
        </w:rPr>
        <w:t>Szükség esetén a bentlakásos szociális intézménybe történő beköltözés segítése</w:t>
      </w:r>
    </w:p>
    <w:p w:rsidR="00487417" w:rsidRPr="00BE6481" w:rsidRDefault="00487417" w:rsidP="00487417">
      <w:pPr>
        <w:ind w:left="180" w:right="284"/>
        <w:jc w:val="both"/>
      </w:pPr>
    </w:p>
    <w:p w:rsidR="00487417" w:rsidRPr="00487417" w:rsidRDefault="00487417" w:rsidP="00487417">
      <w:pPr>
        <w:ind w:right="284"/>
        <w:jc w:val="both"/>
      </w:pPr>
      <w:r w:rsidRPr="00487417">
        <w:t xml:space="preserve">A HSZK igazgatója által kijelölt idősellátási szakember által meghatározott </w:t>
      </w:r>
      <w:r w:rsidRPr="00487417">
        <w:rPr>
          <w:b/>
        </w:rPr>
        <w:t>személyi segítés szükséglet maximum ….. óra.</w:t>
      </w:r>
    </w:p>
    <w:p w:rsidR="00487417" w:rsidRPr="00487417" w:rsidRDefault="00487417" w:rsidP="00487417">
      <w:pPr>
        <w:ind w:right="284"/>
        <w:jc w:val="both"/>
      </w:pPr>
      <w:r w:rsidRPr="00487417">
        <w:t xml:space="preserve">A kérelmező által igényelt személyis segítés </w:t>
      </w:r>
      <w:r w:rsidRPr="00487417">
        <w:rPr>
          <w:b/>
        </w:rPr>
        <w:t>……óra</w:t>
      </w:r>
      <w:r w:rsidRPr="00487417">
        <w:t xml:space="preserve">/ hét…  /Külön nyilatkozat szerint/   </w:t>
      </w:r>
    </w:p>
    <w:p w:rsidR="00487417" w:rsidRPr="00487417" w:rsidRDefault="00487417" w:rsidP="00487417">
      <w:pPr>
        <w:ind w:left="180" w:right="284"/>
        <w:jc w:val="both"/>
      </w:pPr>
      <w:r w:rsidRPr="00487417">
        <w:t xml:space="preserve">      </w:t>
      </w:r>
    </w:p>
    <w:p w:rsidR="00487417" w:rsidRPr="00487417" w:rsidRDefault="00487417" w:rsidP="00487417">
      <w:pPr>
        <w:ind w:right="284"/>
        <w:jc w:val="both"/>
        <w:rPr>
          <w:b/>
          <w:bCs/>
          <w:sz w:val="28"/>
          <w:szCs w:val="28"/>
        </w:rPr>
      </w:pPr>
      <w:r w:rsidRPr="00487417">
        <w:rPr>
          <w:b/>
          <w:bCs/>
          <w:sz w:val="28"/>
          <w:szCs w:val="28"/>
        </w:rPr>
        <w:t>Térítési díj fizetéséről</w:t>
      </w:r>
    </w:p>
    <w:p w:rsidR="00487417" w:rsidRPr="00487417" w:rsidRDefault="00487417" w:rsidP="00487417">
      <w:pPr>
        <w:ind w:right="284"/>
        <w:jc w:val="both"/>
        <w:rPr>
          <w:b/>
          <w:bCs/>
          <w:sz w:val="28"/>
          <w:szCs w:val="28"/>
        </w:rPr>
      </w:pPr>
      <w:r w:rsidRPr="00487417">
        <w:t>Az Ellátott a házi segítségnyújtás igénybevételéért személyi térítési díjat köteles fizetni.</w:t>
      </w:r>
    </w:p>
    <w:p w:rsidR="00487417" w:rsidRPr="00487417" w:rsidRDefault="00487417" w:rsidP="00487417">
      <w:pPr>
        <w:ind w:right="284"/>
        <w:jc w:val="both"/>
        <w:rPr>
          <w:bCs/>
        </w:rPr>
      </w:pPr>
      <w:r w:rsidRPr="00487417">
        <w:rPr>
          <w:bCs/>
        </w:rPr>
        <w:t>A személyes gondoskodás körébe tartozó szociális ellátások intézményi térítési díja a szociálisan rászorult igénybevevők esetében a szolgáltatási önköltség és a normatív állami hozzájárulás különbözete.</w:t>
      </w:r>
    </w:p>
    <w:p w:rsidR="00487417" w:rsidRPr="00487417" w:rsidRDefault="00487417" w:rsidP="00487417">
      <w:pPr>
        <w:ind w:right="284"/>
        <w:jc w:val="both"/>
        <w:rPr>
          <w:bCs/>
        </w:rPr>
      </w:pPr>
      <w:r w:rsidRPr="00487417">
        <w:rPr>
          <w:bCs/>
        </w:rPr>
        <w:t>Az aktuális térítési díj kiszámításának teljes dokumentációja a Szolgáltató hirdetőtábláján</w:t>
      </w:r>
    </w:p>
    <w:p w:rsidR="00487417" w:rsidRPr="00487417" w:rsidRDefault="00487417" w:rsidP="00487417">
      <w:pPr>
        <w:ind w:right="284"/>
        <w:jc w:val="both"/>
        <w:rPr>
          <w:bCs/>
        </w:rPr>
      </w:pPr>
      <w:r w:rsidRPr="00487417">
        <w:rPr>
          <w:bCs/>
        </w:rPr>
        <w:t>kifüggesztve megtekinthető.</w:t>
      </w:r>
    </w:p>
    <w:p w:rsidR="00487417" w:rsidRPr="00487417" w:rsidRDefault="00487417" w:rsidP="00487417">
      <w:pPr>
        <w:ind w:right="284"/>
        <w:jc w:val="both"/>
        <w:rPr>
          <w:bCs/>
        </w:rPr>
      </w:pPr>
      <w:r w:rsidRPr="00487417">
        <w:rPr>
          <w:b/>
        </w:rPr>
        <w:t xml:space="preserve">A személyi térítési díj megállapításához az Ellátott által aláírt jövedelemigazolás szükséges. </w:t>
      </w:r>
    </w:p>
    <w:p w:rsidR="00487417" w:rsidRPr="00487417" w:rsidRDefault="00487417" w:rsidP="00487417">
      <w:pPr>
        <w:ind w:right="284"/>
        <w:jc w:val="both"/>
      </w:pPr>
    </w:p>
    <w:p w:rsidR="00487417" w:rsidRPr="00487417" w:rsidRDefault="00487417" w:rsidP="00487417">
      <w:pPr>
        <w:ind w:right="284"/>
        <w:jc w:val="both"/>
        <w:rPr>
          <w:b/>
        </w:rPr>
      </w:pPr>
      <w:r w:rsidRPr="00487417">
        <w:t xml:space="preserve">A személyi térítés díjának alapja a jövedelemigazolásban meghatározott jövedelem </w:t>
      </w:r>
      <w:r w:rsidRPr="00487417">
        <w:rPr>
          <w:b/>
        </w:rPr>
        <w:t xml:space="preserve">        </w:t>
      </w:r>
      <w:r w:rsidRPr="00487417">
        <w:t xml:space="preserve"> </w:t>
      </w:r>
      <w:r w:rsidRPr="00487417">
        <w:rPr>
          <w:b/>
        </w:rPr>
        <w:t xml:space="preserve">                               </w:t>
      </w:r>
    </w:p>
    <w:p w:rsidR="00487417" w:rsidRPr="00487417" w:rsidRDefault="00487417" w:rsidP="00487417">
      <w:pPr>
        <w:ind w:right="284"/>
        <w:jc w:val="both"/>
      </w:pPr>
      <w:r w:rsidRPr="00487417">
        <w:rPr>
          <w:b/>
        </w:rPr>
        <w:t>…………….-</w:t>
      </w:r>
      <w:r w:rsidRPr="00487417">
        <w:t>, amely a mindenkori öregségi nyugdíjminimum……….. .</w:t>
      </w:r>
    </w:p>
    <w:p w:rsidR="00487417" w:rsidRPr="00487417" w:rsidRDefault="00487417" w:rsidP="00487417">
      <w:pPr>
        <w:ind w:right="284"/>
        <w:jc w:val="both"/>
        <w:rPr>
          <w:b/>
          <w:bCs/>
        </w:rPr>
      </w:pPr>
    </w:p>
    <w:p w:rsidR="00487417" w:rsidRPr="00487417" w:rsidRDefault="00487417" w:rsidP="00487417">
      <w:pPr>
        <w:ind w:right="284"/>
        <w:jc w:val="both"/>
      </w:pPr>
      <w:r w:rsidRPr="00487417">
        <w:rPr>
          <w:b/>
        </w:rPr>
        <w:t xml:space="preserve">A fizetendő személyi térítési díj összege az „Üllő Város Önkormányzat többször módosított </w:t>
      </w:r>
      <w:r w:rsidR="00021089" w:rsidRPr="00C930CC">
        <w:rPr>
          <w:b/>
        </w:rPr>
        <w:t>4/2015.(II.27)</w:t>
      </w:r>
      <w:r w:rsidRPr="00487417">
        <w:rPr>
          <w:b/>
        </w:rPr>
        <w:t xml:space="preserve">önkormányzati rendelete a pénzbeli és természetben nyújtott szociális ellátásokról, valamint a </w:t>
      </w:r>
      <w:r w:rsidRPr="00C930CC">
        <w:rPr>
          <w:b/>
        </w:rPr>
        <w:t>20</w:t>
      </w:r>
      <w:r w:rsidR="00021089" w:rsidRPr="00C930CC">
        <w:rPr>
          <w:b/>
        </w:rPr>
        <w:t>…………</w:t>
      </w:r>
      <w:r w:rsidRPr="00487417">
        <w:rPr>
          <w:b/>
        </w:rPr>
        <w:t xml:space="preserve"> érvényes igazgatói szabályozás a térítési díjakról „alapján ………….. </w:t>
      </w:r>
      <w:r w:rsidRPr="00487417">
        <w:rPr>
          <w:b/>
          <w:bCs/>
        </w:rPr>
        <w:t>Ft/óra</w:t>
      </w:r>
    </w:p>
    <w:p w:rsidR="00487417" w:rsidRPr="00487417" w:rsidRDefault="00487417" w:rsidP="00487417">
      <w:pPr>
        <w:ind w:left="180" w:right="284"/>
        <w:jc w:val="both"/>
      </w:pPr>
    </w:p>
    <w:p w:rsidR="00487417" w:rsidRPr="00487417" w:rsidRDefault="00487417" w:rsidP="00487417">
      <w:pPr>
        <w:ind w:right="284"/>
        <w:jc w:val="both"/>
      </w:pPr>
      <w:r w:rsidRPr="00487417">
        <w:t xml:space="preserve">A személyi térítési díj fizetése: készpénzfizetési számlával, a tárgyhót követő hónap </w:t>
      </w:r>
      <w:r w:rsidR="00BE6481" w:rsidRPr="00C930CC">
        <w:t>26</w:t>
      </w:r>
      <w:r w:rsidRPr="00487417">
        <w:t>. napjáig, az ellátott és a szolgáltató által közös megegyezéssel meghatározott határidőig.</w:t>
      </w:r>
    </w:p>
    <w:p w:rsidR="00487417" w:rsidRPr="00487417" w:rsidRDefault="00487417" w:rsidP="00487417">
      <w:pPr>
        <w:tabs>
          <w:tab w:val="left" w:leader="dot" w:pos="6362"/>
        </w:tabs>
        <w:ind w:right="284"/>
        <w:jc w:val="both"/>
      </w:pPr>
      <w:r w:rsidRPr="00487417">
        <w:t xml:space="preserve">A személyi térítési díj nem haladhatja meg a szociálisan rászorult szolgáltatást igénybevevő rendszeres havi jövedelmének 25 %-át, ha étkezést is igényel a házi segítségnyújtás mellett a jövedelem 30%-át. </w:t>
      </w:r>
    </w:p>
    <w:p w:rsidR="00487417" w:rsidRPr="00487417" w:rsidRDefault="00487417" w:rsidP="00487417">
      <w:pPr>
        <w:tabs>
          <w:tab w:val="left" w:leader="dot" w:pos="6362"/>
        </w:tabs>
        <w:ind w:right="284"/>
        <w:jc w:val="both"/>
      </w:pPr>
      <w:r w:rsidRPr="00487417">
        <w:t xml:space="preserve">A személyi térítési díj felülvizsgálata a </w:t>
      </w:r>
      <w:r w:rsidRPr="00487417">
        <w:rPr>
          <w:i/>
        </w:rPr>
        <w:t>szociális igazgatásról és a szociális ellátásokról szóló</w:t>
      </w:r>
      <w:r w:rsidRPr="00487417">
        <w:t xml:space="preserve">, többszörösen módosított 1993. évi III. tv. – továbbiakban: </w:t>
      </w:r>
      <w:r w:rsidRPr="00487417">
        <w:rPr>
          <w:i/>
        </w:rPr>
        <w:t>szociális tv</w:t>
      </w:r>
      <w:r w:rsidRPr="00487417">
        <w:t>. – 115. §. (6) bekezdése alapján évente 2 alkalommal történhet.</w:t>
      </w:r>
    </w:p>
    <w:p w:rsidR="00487417" w:rsidRPr="00487417" w:rsidRDefault="00487417" w:rsidP="00487417">
      <w:pPr>
        <w:ind w:right="284"/>
        <w:jc w:val="both"/>
      </w:pPr>
      <w:r w:rsidRPr="00487417">
        <w:t>Az Igazgató a mindenkori személyi térítési díjakról, illetve azok változásairól írásos értesítést küld az Ellátott, illetve törvényes képviselője részére.</w:t>
      </w:r>
    </w:p>
    <w:p w:rsidR="00487417" w:rsidRPr="00487417" w:rsidRDefault="00487417" w:rsidP="00487417">
      <w:pPr>
        <w:ind w:right="284"/>
        <w:jc w:val="both"/>
      </w:pPr>
      <w:r w:rsidRPr="00487417">
        <w:t xml:space="preserve">Amennyiben az ellátott a személyi térítési összegét vitatja,  a kézbesítéstől számított 8. napon belül a fenntartóhoz fordulhat, aki a térítési díj összegéről határozattal dönt. </w:t>
      </w:r>
    </w:p>
    <w:p w:rsidR="00BE6481" w:rsidRPr="00C930CC" w:rsidRDefault="00BE6481" w:rsidP="00BE6481">
      <w:pPr>
        <w:ind w:left="180" w:right="284"/>
        <w:jc w:val="both"/>
      </w:pPr>
      <w:r w:rsidRPr="00C930CC">
        <w:t>A fenntartó Pénzügyi Irodája tartja nyilván a hátralékkal bíró ellátottakat, melyekről tájékoztatja az intézményt. Az igazgató 3 hónapon /engedéllyel 6 hónapon/túli tartozás esetében felszólítja az ellátottat a tartozás rendezésére. Amennyiben a tartozás nem kerül rendezésre, a szolgáltatás ellátását az igazgató megszünteti.</w:t>
      </w:r>
    </w:p>
    <w:p w:rsidR="00BE6481" w:rsidRPr="00C930CC" w:rsidRDefault="00BE6481" w:rsidP="00BE6481">
      <w:pPr>
        <w:ind w:left="180" w:right="284"/>
        <w:jc w:val="both"/>
      </w:pPr>
    </w:p>
    <w:p w:rsidR="00BE6481" w:rsidRPr="0085046F" w:rsidRDefault="00BE6481" w:rsidP="00487417">
      <w:pPr>
        <w:tabs>
          <w:tab w:val="left" w:pos="9600"/>
        </w:tabs>
        <w:ind w:right="284"/>
        <w:jc w:val="both"/>
        <w:rPr>
          <w:strike/>
        </w:rPr>
      </w:pPr>
    </w:p>
    <w:p w:rsidR="00487417" w:rsidRPr="00487417" w:rsidRDefault="00487417" w:rsidP="00487417">
      <w:pPr>
        <w:ind w:right="284"/>
        <w:jc w:val="both"/>
      </w:pPr>
      <w:r w:rsidRPr="00487417">
        <w:t>A személyi térítési díjat fizető személy az Ellátott, az Ellátott törvényes képviselője:</w:t>
      </w:r>
    </w:p>
    <w:p w:rsidR="00487417" w:rsidRPr="00487417" w:rsidRDefault="00487417" w:rsidP="00487417">
      <w:pPr>
        <w:ind w:right="284"/>
        <w:jc w:val="both"/>
        <w:rPr>
          <w:b/>
          <w:bCs/>
        </w:rPr>
      </w:pPr>
      <w:r w:rsidRPr="00487417">
        <w:rPr>
          <w:b/>
          <w:bCs/>
        </w:rPr>
        <w:t xml:space="preserve">Név: </w:t>
      </w:r>
    </w:p>
    <w:p w:rsidR="00487417" w:rsidRPr="00487417" w:rsidRDefault="00487417" w:rsidP="00487417">
      <w:pPr>
        <w:ind w:right="284"/>
        <w:jc w:val="both"/>
        <w:rPr>
          <w:b/>
          <w:bCs/>
        </w:rPr>
      </w:pPr>
      <w:r w:rsidRPr="00487417">
        <w:rPr>
          <w:b/>
          <w:bCs/>
        </w:rPr>
        <w:t xml:space="preserve">Cím: 2225 Üllő, </w:t>
      </w:r>
    </w:p>
    <w:p w:rsidR="00487417" w:rsidRPr="00487417" w:rsidRDefault="00487417" w:rsidP="00487417">
      <w:pPr>
        <w:ind w:right="284"/>
        <w:jc w:val="both"/>
        <w:rPr>
          <w:b/>
          <w:bCs/>
        </w:rPr>
      </w:pPr>
    </w:p>
    <w:p w:rsidR="00487417" w:rsidRPr="00487417" w:rsidRDefault="00487417" w:rsidP="00487417">
      <w:pPr>
        <w:ind w:right="284"/>
        <w:jc w:val="both"/>
        <w:rPr>
          <w:b/>
          <w:bCs/>
        </w:rPr>
      </w:pPr>
      <w:r w:rsidRPr="00487417">
        <w:rPr>
          <w:b/>
          <w:bCs/>
        </w:rPr>
        <w:t>Adatváltozások bejelentéséről</w:t>
      </w:r>
    </w:p>
    <w:p w:rsidR="00487417" w:rsidRPr="00487417" w:rsidRDefault="00487417" w:rsidP="00487417">
      <w:pPr>
        <w:ind w:right="284"/>
        <w:jc w:val="both"/>
        <w:rPr>
          <w:b/>
          <w:bCs/>
        </w:rPr>
      </w:pPr>
    </w:p>
    <w:p w:rsidR="00487417" w:rsidRPr="00487417" w:rsidRDefault="00487417" w:rsidP="00487417">
      <w:pPr>
        <w:ind w:right="284"/>
        <w:jc w:val="both"/>
      </w:pPr>
      <w:r w:rsidRPr="00487417">
        <w:t>Az Ellátott köteles a szolgáltatásra vonatkozó jogosultsági feltételekben és a jövedelmi viszonyaiban beállt változásról 15 napon belül a Szolgáltatásvezetőt értesíteni.</w:t>
      </w:r>
    </w:p>
    <w:p w:rsidR="00487417" w:rsidRPr="00487417" w:rsidRDefault="00487417" w:rsidP="00487417">
      <w:pPr>
        <w:ind w:right="284"/>
        <w:jc w:val="both"/>
      </w:pPr>
    </w:p>
    <w:p w:rsidR="00487417" w:rsidRPr="00487417" w:rsidRDefault="00487417" w:rsidP="00487417">
      <w:pPr>
        <w:ind w:right="284"/>
        <w:jc w:val="both"/>
      </w:pPr>
      <w:r w:rsidRPr="00487417">
        <w:rPr>
          <w:b/>
          <w:bCs/>
          <w:sz w:val="28"/>
          <w:szCs w:val="28"/>
        </w:rPr>
        <w:t>Megállapodás megszűnéséről és megszüntetéséről</w:t>
      </w:r>
    </w:p>
    <w:p w:rsidR="00487417" w:rsidRPr="00487417" w:rsidRDefault="00487417" w:rsidP="00487417">
      <w:pPr>
        <w:ind w:right="284"/>
        <w:jc w:val="both"/>
      </w:pPr>
      <w:r w:rsidRPr="00487417">
        <w:t>Az intézményi jogviszony megszűnik</w:t>
      </w:r>
    </w:p>
    <w:p w:rsidR="00487417" w:rsidRPr="00487417" w:rsidRDefault="00487417" w:rsidP="00487417">
      <w:pPr>
        <w:numPr>
          <w:ilvl w:val="0"/>
          <w:numId w:val="41"/>
        </w:numPr>
        <w:ind w:right="284"/>
        <w:jc w:val="both"/>
      </w:pPr>
      <w:r w:rsidRPr="00487417">
        <w:t>ha a jogosult kéri,</w:t>
      </w:r>
    </w:p>
    <w:p w:rsidR="00487417" w:rsidRPr="00487417" w:rsidRDefault="00487417" w:rsidP="00487417">
      <w:pPr>
        <w:numPr>
          <w:ilvl w:val="0"/>
          <w:numId w:val="41"/>
        </w:numPr>
        <w:ind w:right="284"/>
        <w:jc w:val="both"/>
      </w:pPr>
      <w:r w:rsidRPr="00487417">
        <w:t>a jogosult életkörülményei olyan mértékben változnak, hogy már  nem szükséges a gondoskodás,</w:t>
      </w:r>
    </w:p>
    <w:p w:rsidR="00487417" w:rsidRPr="00487417" w:rsidRDefault="00487417" w:rsidP="00487417">
      <w:pPr>
        <w:numPr>
          <w:ilvl w:val="0"/>
          <w:numId w:val="41"/>
        </w:numPr>
        <w:ind w:right="284"/>
        <w:jc w:val="both"/>
      </w:pPr>
      <w:r w:rsidRPr="00487417">
        <w:t xml:space="preserve">az ellátott </w:t>
      </w:r>
      <w:r w:rsidRPr="007C1E49">
        <w:t xml:space="preserve">legalább </w:t>
      </w:r>
      <w:r w:rsidR="00BE6481" w:rsidRPr="00C930CC">
        <w:t>3/engedéllyel 6/</w:t>
      </w:r>
      <w:r w:rsidRPr="00487417">
        <w:t xml:space="preserve"> havi díjhátralékkal rendelkezik</w:t>
      </w:r>
    </w:p>
    <w:p w:rsidR="00487417" w:rsidRPr="00487417" w:rsidRDefault="00487417" w:rsidP="00487417">
      <w:pPr>
        <w:numPr>
          <w:ilvl w:val="0"/>
          <w:numId w:val="41"/>
        </w:numPr>
        <w:ind w:right="284"/>
        <w:jc w:val="both"/>
      </w:pPr>
      <w:r w:rsidRPr="00487417">
        <w:t>határozott idejű megállapodás esetén a megjelölt időtartam lejártával,</w:t>
      </w:r>
    </w:p>
    <w:p w:rsidR="00487417" w:rsidRPr="00487417" w:rsidRDefault="00487417" w:rsidP="00487417">
      <w:pPr>
        <w:numPr>
          <w:ilvl w:val="0"/>
          <w:numId w:val="41"/>
        </w:numPr>
        <w:ind w:right="284"/>
        <w:jc w:val="both"/>
      </w:pPr>
      <w:r w:rsidRPr="00487417">
        <w:t>a szolgáltatást biztosító jogutód nélküli megszűnésével,</w:t>
      </w:r>
    </w:p>
    <w:p w:rsidR="00487417" w:rsidRPr="00487417" w:rsidRDefault="00487417" w:rsidP="00487417">
      <w:pPr>
        <w:numPr>
          <w:ilvl w:val="0"/>
          <w:numId w:val="41"/>
        </w:numPr>
        <w:autoSpaceDE w:val="0"/>
        <w:autoSpaceDN w:val="0"/>
        <w:adjustRightInd w:val="0"/>
        <w:ind w:right="284"/>
        <w:jc w:val="both"/>
      </w:pPr>
      <w:r w:rsidRPr="00487417">
        <w:t>az ellátást igénybevevő halálával.</w:t>
      </w:r>
    </w:p>
    <w:p w:rsidR="00487417" w:rsidRPr="00487417" w:rsidRDefault="00487417" w:rsidP="00487417">
      <w:pPr>
        <w:shd w:val="clear" w:color="auto" w:fill="FFFFFF"/>
        <w:ind w:left="502"/>
        <w:jc w:val="both"/>
        <w:rPr>
          <w:rFonts w:ascii="Tahoma" w:hAnsi="Tahoma" w:cs="Tahoma"/>
          <w:b/>
          <w:bCs/>
          <w:color w:val="FF0000"/>
          <w:sz w:val="20"/>
          <w:szCs w:val="20"/>
        </w:rPr>
      </w:pPr>
    </w:p>
    <w:p w:rsidR="00487417" w:rsidRPr="00487417" w:rsidRDefault="00487417" w:rsidP="00487417">
      <w:pPr>
        <w:shd w:val="clear" w:color="auto" w:fill="FFFFFF"/>
        <w:ind w:left="502"/>
        <w:jc w:val="both"/>
        <w:rPr>
          <w:rFonts w:ascii="Tahoma" w:hAnsi="Tahoma" w:cs="Tahoma"/>
          <w:sz w:val="20"/>
          <w:szCs w:val="20"/>
        </w:rPr>
      </w:pPr>
      <w:r w:rsidRPr="00487417">
        <w:rPr>
          <w:rFonts w:ascii="Tahoma" w:hAnsi="Tahoma" w:cs="Tahoma"/>
          <w:b/>
          <w:bCs/>
          <w:sz w:val="20"/>
          <w:szCs w:val="20"/>
        </w:rPr>
        <w:t>A Szociális törvény 101.§ szerint</w:t>
      </w:r>
    </w:p>
    <w:p w:rsidR="00487417" w:rsidRPr="00487417" w:rsidRDefault="00487417" w:rsidP="00487417">
      <w:pPr>
        <w:numPr>
          <w:ilvl w:val="0"/>
          <w:numId w:val="41"/>
        </w:numPr>
        <w:shd w:val="clear" w:color="auto" w:fill="FFFFFF"/>
        <w:jc w:val="both"/>
        <w:rPr>
          <w:rFonts w:ascii="Tahoma" w:hAnsi="Tahoma" w:cs="Tahoma"/>
          <w:sz w:val="20"/>
          <w:szCs w:val="20"/>
        </w:rPr>
      </w:pPr>
      <w:r w:rsidRPr="00487417">
        <w:rPr>
          <w:rFonts w:ascii="Tahoma" w:hAnsi="Tahoma" w:cs="Tahoma"/>
          <w:i/>
          <w:iCs/>
          <w:sz w:val="20"/>
          <w:szCs w:val="20"/>
        </w:rPr>
        <w:t>(1)a) </w:t>
      </w:r>
      <w:r w:rsidRPr="00487417">
        <w:rPr>
          <w:rFonts w:ascii="Tahoma" w:hAnsi="Tahoma" w:cs="Tahoma"/>
          <w:sz w:val="20"/>
          <w:szCs w:val="20"/>
        </w:rPr>
        <w:t>az ellátott, illetve törvényes képviselője indokolás nélkül,</w:t>
      </w:r>
    </w:p>
    <w:p w:rsidR="00487417" w:rsidRPr="00487417" w:rsidRDefault="00487417" w:rsidP="00487417">
      <w:pPr>
        <w:numPr>
          <w:ilvl w:val="0"/>
          <w:numId w:val="41"/>
        </w:numPr>
        <w:shd w:val="clear" w:color="auto" w:fill="FFFFFF"/>
        <w:jc w:val="both"/>
        <w:rPr>
          <w:rFonts w:ascii="Tahoma" w:hAnsi="Tahoma" w:cs="Tahoma"/>
          <w:sz w:val="20"/>
          <w:szCs w:val="20"/>
        </w:rPr>
      </w:pPr>
      <w:r w:rsidRPr="00487417">
        <w:rPr>
          <w:rFonts w:ascii="Tahoma" w:hAnsi="Tahoma" w:cs="Tahoma"/>
          <w:i/>
          <w:iCs/>
          <w:sz w:val="20"/>
          <w:szCs w:val="20"/>
        </w:rPr>
        <w:t>b) </w:t>
      </w:r>
      <w:r w:rsidRPr="00487417">
        <w:rPr>
          <w:rFonts w:ascii="Tahoma" w:hAnsi="Tahoma" w:cs="Tahoma"/>
          <w:sz w:val="20"/>
          <w:szCs w:val="20"/>
        </w:rPr>
        <w:t>állami fenntartású intézmény (szolgáltató) esetén az intézményvezető (szolgáltató vezetője) a (2) bekezdés szerinti esetekben,</w:t>
      </w:r>
    </w:p>
    <w:p w:rsidR="00487417" w:rsidRPr="00487417" w:rsidRDefault="00487417" w:rsidP="00487417">
      <w:pPr>
        <w:numPr>
          <w:ilvl w:val="0"/>
          <w:numId w:val="41"/>
        </w:numPr>
        <w:shd w:val="clear" w:color="auto" w:fill="FFFFFF"/>
        <w:jc w:val="both"/>
        <w:rPr>
          <w:rFonts w:ascii="Tahoma" w:hAnsi="Tahoma" w:cs="Tahoma"/>
          <w:sz w:val="20"/>
          <w:szCs w:val="20"/>
        </w:rPr>
      </w:pPr>
      <w:r w:rsidRPr="00487417">
        <w:rPr>
          <w:rFonts w:ascii="Tahoma" w:hAnsi="Tahoma" w:cs="Tahoma"/>
          <w:i/>
          <w:iCs/>
          <w:sz w:val="20"/>
          <w:szCs w:val="20"/>
        </w:rPr>
        <w:t>ca) </w:t>
      </w:r>
      <w:r w:rsidRPr="00487417">
        <w:rPr>
          <w:rFonts w:ascii="Tahoma" w:hAnsi="Tahoma" w:cs="Tahoma"/>
          <w:sz w:val="20"/>
          <w:szCs w:val="20"/>
        </w:rPr>
        <w:t>alapszolgáltatás esetén bármikor, írásban mondhatja fel.</w:t>
      </w:r>
    </w:p>
    <w:p w:rsidR="00487417" w:rsidRPr="00487417" w:rsidRDefault="00487417" w:rsidP="00487417">
      <w:pPr>
        <w:numPr>
          <w:ilvl w:val="0"/>
          <w:numId w:val="41"/>
        </w:numPr>
        <w:shd w:val="clear" w:color="auto" w:fill="FFFFFF"/>
        <w:jc w:val="both"/>
        <w:rPr>
          <w:rFonts w:ascii="Tahoma" w:hAnsi="Tahoma" w:cs="Tahoma"/>
          <w:sz w:val="20"/>
          <w:szCs w:val="20"/>
        </w:rPr>
      </w:pPr>
      <w:r w:rsidRPr="00487417">
        <w:rPr>
          <w:rFonts w:ascii="Tahoma" w:hAnsi="Tahoma" w:cs="Tahoma"/>
          <w:sz w:val="20"/>
          <w:szCs w:val="20"/>
        </w:rPr>
        <w:t>(2) Az (1) bekezdés </w:t>
      </w:r>
      <w:r w:rsidRPr="00487417">
        <w:rPr>
          <w:rFonts w:ascii="Tahoma" w:hAnsi="Tahoma" w:cs="Tahoma"/>
          <w:i/>
          <w:iCs/>
          <w:sz w:val="20"/>
          <w:szCs w:val="20"/>
        </w:rPr>
        <w:t>b) </w:t>
      </w:r>
      <w:r w:rsidRPr="00487417">
        <w:rPr>
          <w:rFonts w:ascii="Tahoma" w:hAnsi="Tahoma" w:cs="Tahoma"/>
          <w:sz w:val="20"/>
          <w:szCs w:val="20"/>
        </w:rPr>
        <w:t>pontja és </w:t>
      </w:r>
      <w:r w:rsidRPr="00487417">
        <w:rPr>
          <w:rFonts w:ascii="Tahoma" w:hAnsi="Tahoma" w:cs="Tahoma"/>
          <w:i/>
          <w:iCs/>
          <w:sz w:val="20"/>
          <w:szCs w:val="20"/>
        </w:rPr>
        <w:t>c) </w:t>
      </w:r>
      <w:r w:rsidRPr="00487417">
        <w:rPr>
          <w:rFonts w:ascii="Tahoma" w:hAnsi="Tahoma" w:cs="Tahoma"/>
          <w:sz w:val="20"/>
          <w:szCs w:val="20"/>
        </w:rPr>
        <w:t>pont </w:t>
      </w:r>
      <w:r w:rsidRPr="00487417">
        <w:rPr>
          <w:rFonts w:ascii="Tahoma" w:hAnsi="Tahoma" w:cs="Tahoma"/>
          <w:i/>
          <w:iCs/>
          <w:sz w:val="20"/>
          <w:szCs w:val="20"/>
        </w:rPr>
        <w:t>cb) </w:t>
      </w:r>
      <w:r w:rsidRPr="00487417">
        <w:rPr>
          <w:rFonts w:ascii="Tahoma" w:hAnsi="Tahoma" w:cs="Tahoma"/>
          <w:sz w:val="20"/>
          <w:szCs w:val="20"/>
        </w:rPr>
        <w:t>alpontja szerinti felmondásnak akkor van helye, ha</w:t>
      </w:r>
    </w:p>
    <w:p w:rsidR="00487417" w:rsidRPr="00487417" w:rsidRDefault="00487417" w:rsidP="00487417">
      <w:pPr>
        <w:numPr>
          <w:ilvl w:val="0"/>
          <w:numId w:val="41"/>
        </w:numPr>
        <w:shd w:val="clear" w:color="auto" w:fill="FFFFFF"/>
        <w:jc w:val="both"/>
        <w:rPr>
          <w:rFonts w:ascii="Tahoma" w:hAnsi="Tahoma" w:cs="Tahoma"/>
          <w:sz w:val="20"/>
          <w:szCs w:val="20"/>
        </w:rPr>
      </w:pPr>
      <w:r w:rsidRPr="00487417">
        <w:rPr>
          <w:rFonts w:ascii="Tahoma" w:hAnsi="Tahoma" w:cs="Tahoma"/>
          <w:i/>
          <w:iCs/>
          <w:sz w:val="20"/>
          <w:szCs w:val="20"/>
        </w:rPr>
        <w:t>a) </w:t>
      </w:r>
      <w:r w:rsidRPr="00487417">
        <w:rPr>
          <w:rFonts w:ascii="Tahoma" w:hAnsi="Tahoma" w:cs="Tahoma"/>
          <w:sz w:val="20"/>
          <w:szCs w:val="20"/>
        </w:rPr>
        <w:t>az ellátott másik intézményben történő elhelyezése indokolt vagy további intézményi elhelyezése nem indokolt,</w:t>
      </w:r>
    </w:p>
    <w:p w:rsidR="00487417" w:rsidRPr="00487417" w:rsidRDefault="00487417" w:rsidP="00487417">
      <w:pPr>
        <w:numPr>
          <w:ilvl w:val="0"/>
          <w:numId w:val="41"/>
        </w:numPr>
        <w:shd w:val="clear" w:color="auto" w:fill="FFFFFF"/>
        <w:jc w:val="both"/>
        <w:rPr>
          <w:rFonts w:ascii="Tahoma" w:hAnsi="Tahoma" w:cs="Tahoma"/>
          <w:sz w:val="20"/>
          <w:szCs w:val="20"/>
        </w:rPr>
      </w:pPr>
      <w:r w:rsidRPr="00487417">
        <w:rPr>
          <w:rFonts w:ascii="Tahoma" w:hAnsi="Tahoma" w:cs="Tahoma"/>
          <w:i/>
          <w:iCs/>
          <w:sz w:val="20"/>
          <w:szCs w:val="20"/>
        </w:rPr>
        <w:t>b) </w:t>
      </w:r>
      <w:r w:rsidRPr="00487417">
        <w:rPr>
          <w:rFonts w:ascii="Tahoma" w:hAnsi="Tahoma" w:cs="Tahoma"/>
          <w:sz w:val="20"/>
          <w:szCs w:val="20"/>
        </w:rPr>
        <w:t>az ellátott a házirendet súlyosan megsérti,</w:t>
      </w:r>
    </w:p>
    <w:p w:rsidR="00487417" w:rsidRPr="00487417" w:rsidRDefault="00487417" w:rsidP="00487417">
      <w:pPr>
        <w:numPr>
          <w:ilvl w:val="0"/>
          <w:numId w:val="41"/>
        </w:numPr>
        <w:shd w:val="clear" w:color="auto" w:fill="FFFFFF"/>
        <w:jc w:val="both"/>
        <w:rPr>
          <w:rFonts w:ascii="Tahoma" w:hAnsi="Tahoma" w:cs="Tahoma"/>
          <w:sz w:val="20"/>
          <w:szCs w:val="20"/>
        </w:rPr>
      </w:pPr>
      <w:r w:rsidRPr="00487417">
        <w:rPr>
          <w:rFonts w:ascii="Tahoma" w:hAnsi="Tahoma" w:cs="Tahoma"/>
          <w:i/>
          <w:iCs/>
          <w:sz w:val="20"/>
          <w:szCs w:val="20"/>
        </w:rPr>
        <w:t>c) </w:t>
      </w:r>
      <w:r w:rsidRPr="00487417">
        <w:rPr>
          <w:rFonts w:ascii="Tahoma" w:hAnsi="Tahoma" w:cs="Tahoma"/>
          <w:sz w:val="20"/>
          <w:szCs w:val="20"/>
        </w:rPr>
        <w:t>az ellátott, a törvényes képviselője vagy a térítési díjat megfizető személy térítésidíj-fizetési kötelezettségének - a 102. § szerint - nem tesz eleget.</w:t>
      </w:r>
    </w:p>
    <w:p w:rsidR="00487417" w:rsidRPr="00487417" w:rsidRDefault="00487417" w:rsidP="00487417">
      <w:pPr>
        <w:numPr>
          <w:ilvl w:val="0"/>
          <w:numId w:val="41"/>
        </w:numPr>
        <w:shd w:val="clear" w:color="auto" w:fill="FFFFFF"/>
        <w:jc w:val="both"/>
        <w:rPr>
          <w:rFonts w:ascii="Tahoma" w:hAnsi="Tahoma" w:cs="Tahoma"/>
          <w:sz w:val="20"/>
          <w:szCs w:val="20"/>
        </w:rPr>
      </w:pPr>
      <w:r w:rsidRPr="00487417">
        <w:rPr>
          <w:rFonts w:ascii="Tahoma" w:hAnsi="Tahoma" w:cs="Tahoma"/>
          <w:sz w:val="20"/>
          <w:szCs w:val="20"/>
        </w:rPr>
        <w:t>(3) A felmondási idő, ha a 94/C. § szerinti megállapodás másként nem rendelkezik</w:t>
      </w:r>
    </w:p>
    <w:p w:rsidR="00487417" w:rsidRPr="00487417" w:rsidRDefault="00487417" w:rsidP="00487417">
      <w:pPr>
        <w:numPr>
          <w:ilvl w:val="0"/>
          <w:numId w:val="41"/>
        </w:numPr>
        <w:shd w:val="clear" w:color="auto" w:fill="FFFFFF"/>
        <w:jc w:val="both"/>
        <w:rPr>
          <w:rFonts w:ascii="Tahoma" w:hAnsi="Tahoma" w:cs="Tahoma"/>
          <w:sz w:val="20"/>
          <w:szCs w:val="20"/>
        </w:rPr>
      </w:pPr>
      <w:r w:rsidRPr="00487417">
        <w:rPr>
          <w:rFonts w:ascii="Tahoma" w:hAnsi="Tahoma" w:cs="Tahoma"/>
          <w:i/>
          <w:iCs/>
          <w:sz w:val="20"/>
          <w:szCs w:val="20"/>
        </w:rPr>
        <w:t>a) </w:t>
      </w:r>
      <w:r w:rsidRPr="00487417">
        <w:rPr>
          <w:rFonts w:ascii="Tahoma" w:hAnsi="Tahoma" w:cs="Tahoma"/>
          <w:sz w:val="20"/>
          <w:szCs w:val="20"/>
        </w:rPr>
        <w:t>alapszolgáltatás esetén tizenöt nap.</w:t>
      </w:r>
    </w:p>
    <w:p w:rsidR="00487417" w:rsidRPr="00487417" w:rsidRDefault="00487417" w:rsidP="00487417">
      <w:pPr>
        <w:numPr>
          <w:ilvl w:val="0"/>
          <w:numId w:val="41"/>
        </w:numPr>
        <w:shd w:val="clear" w:color="auto" w:fill="FFFFFF"/>
        <w:jc w:val="both"/>
        <w:rPr>
          <w:rFonts w:ascii="Tahoma" w:hAnsi="Tahoma" w:cs="Tahoma"/>
          <w:sz w:val="20"/>
          <w:szCs w:val="20"/>
        </w:rPr>
      </w:pPr>
      <w:r w:rsidRPr="00487417">
        <w:rPr>
          <w:rFonts w:ascii="Tahoma" w:hAnsi="Tahoma" w:cs="Tahoma"/>
          <w:sz w:val="20"/>
          <w:szCs w:val="20"/>
        </w:rPr>
        <w:t>(4) Az (1) bekezdés </w:t>
      </w:r>
      <w:r w:rsidRPr="00487417">
        <w:rPr>
          <w:rFonts w:ascii="Tahoma" w:hAnsi="Tahoma" w:cs="Tahoma"/>
          <w:i/>
          <w:iCs/>
          <w:sz w:val="20"/>
          <w:szCs w:val="20"/>
        </w:rPr>
        <w:t>b) </w:t>
      </w:r>
      <w:r w:rsidRPr="00487417">
        <w:rPr>
          <w:rFonts w:ascii="Tahoma" w:hAnsi="Tahoma" w:cs="Tahoma"/>
          <w:sz w:val="20"/>
          <w:szCs w:val="20"/>
        </w:rPr>
        <w:t>pontja szerinti esetben, ha a felmondás jogszerűségét az ellátott, a törvényes képviselője, a térítési díjat vagy az egyszeri hozzájárulást megfizető személy vitatja, az arról szóló értesítés kézhezvételétől számított nyolc napon belül a fenntartóhoz fordulhat.</w:t>
      </w:r>
    </w:p>
    <w:p w:rsidR="00487417" w:rsidRPr="00487417" w:rsidRDefault="00487417" w:rsidP="00487417">
      <w:pPr>
        <w:numPr>
          <w:ilvl w:val="0"/>
          <w:numId w:val="41"/>
        </w:numPr>
        <w:shd w:val="clear" w:color="auto" w:fill="FFFFFF"/>
        <w:jc w:val="both"/>
        <w:rPr>
          <w:rFonts w:ascii="Tahoma" w:hAnsi="Tahoma" w:cs="Tahoma"/>
          <w:sz w:val="20"/>
          <w:szCs w:val="20"/>
        </w:rPr>
      </w:pPr>
      <w:r w:rsidRPr="00487417">
        <w:rPr>
          <w:rFonts w:ascii="Tahoma" w:hAnsi="Tahoma" w:cs="Tahoma"/>
          <w:sz w:val="20"/>
          <w:szCs w:val="20"/>
        </w:rPr>
        <w:t>(5) Bíróságtól kérhető</w:t>
      </w:r>
    </w:p>
    <w:p w:rsidR="00487417" w:rsidRPr="00487417" w:rsidRDefault="00487417" w:rsidP="00487417">
      <w:pPr>
        <w:numPr>
          <w:ilvl w:val="0"/>
          <w:numId w:val="41"/>
        </w:numPr>
        <w:shd w:val="clear" w:color="auto" w:fill="FFFFFF"/>
        <w:jc w:val="both"/>
        <w:rPr>
          <w:rFonts w:ascii="Tahoma" w:hAnsi="Tahoma" w:cs="Tahoma"/>
          <w:sz w:val="20"/>
          <w:szCs w:val="20"/>
        </w:rPr>
      </w:pPr>
      <w:r w:rsidRPr="00487417">
        <w:rPr>
          <w:rFonts w:ascii="Tahoma" w:hAnsi="Tahoma" w:cs="Tahoma"/>
          <w:i/>
          <w:iCs/>
          <w:sz w:val="20"/>
          <w:szCs w:val="20"/>
        </w:rPr>
        <w:t>a) </w:t>
      </w:r>
      <w:r w:rsidRPr="00487417">
        <w:rPr>
          <w:rFonts w:ascii="Tahoma" w:hAnsi="Tahoma" w:cs="Tahoma"/>
          <w:sz w:val="20"/>
          <w:szCs w:val="20"/>
        </w:rPr>
        <w:t>az (1) bekezdés </w:t>
      </w:r>
      <w:r w:rsidRPr="00487417">
        <w:rPr>
          <w:rFonts w:ascii="Tahoma" w:hAnsi="Tahoma" w:cs="Tahoma"/>
          <w:i/>
          <w:iCs/>
          <w:sz w:val="20"/>
          <w:szCs w:val="20"/>
        </w:rPr>
        <w:t>a) </w:t>
      </w:r>
      <w:r w:rsidRPr="00487417">
        <w:rPr>
          <w:rFonts w:ascii="Tahoma" w:hAnsi="Tahoma" w:cs="Tahoma"/>
          <w:sz w:val="20"/>
          <w:szCs w:val="20"/>
        </w:rPr>
        <w:t>pontja szerinti felmondás jogellenességének megállapítása, ha azt a fenntartó vitatja,</w:t>
      </w:r>
    </w:p>
    <w:p w:rsidR="00487417" w:rsidRPr="00487417" w:rsidRDefault="00487417" w:rsidP="00487417">
      <w:pPr>
        <w:numPr>
          <w:ilvl w:val="0"/>
          <w:numId w:val="41"/>
        </w:numPr>
        <w:shd w:val="clear" w:color="auto" w:fill="FFFFFF"/>
        <w:jc w:val="both"/>
        <w:rPr>
          <w:rFonts w:ascii="Tahoma" w:hAnsi="Tahoma" w:cs="Tahoma"/>
          <w:sz w:val="20"/>
          <w:szCs w:val="20"/>
        </w:rPr>
      </w:pPr>
      <w:r w:rsidRPr="00487417">
        <w:rPr>
          <w:rFonts w:ascii="Tahoma" w:hAnsi="Tahoma" w:cs="Tahoma"/>
          <w:i/>
          <w:iCs/>
          <w:sz w:val="20"/>
          <w:szCs w:val="20"/>
        </w:rPr>
        <w:t>b) </w:t>
      </w:r>
      <w:r w:rsidRPr="00487417">
        <w:rPr>
          <w:rFonts w:ascii="Tahoma" w:hAnsi="Tahoma" w:cs="Tahoma"/>
          <w:sz w:val="20"/>
          <w:szCs w:val="20"/>
        </w:rPr>
        <w:t>az (1) bekezdés </w:t>
      </w:r>
      <w:r w:rsidRPr="00487417">
        <w:rPr>
          <w:rFonts w:ascii="Tahoma" w:hAnsi="Tahoma" w:cs="Tahoma"/>
          <w:i/>
          <w:iCs/>
          <w:sz w:val="20"/>
          <w:szCs w:val="20"/>
        </w:rPr>
        <w:t>c) </w:t>
      </w:r>
      <w:r w:rsidRPr="00487417">
        <w:rPr>
          <w:rFonts w:ascii="Tahoma" w:hAnsi="Tahoma" w:cs="Tahoma"/>
          <w:sz w:val="20"/>
          <w:szCs w:val="20"/>
        </w:rPr>
        <w:t>pontja szerinti felmondás jogellenességének megállapítása, ha azt az ellátott, a törvényes képviselője, a térítési díjat vagy az egyszeri hozzájárulást megfizető személy vitatja,</w:t>
      </w:r>
    </w:p>
    <w:p w:rsidR="00487417" w:rsidRPr="00487417" w:rsidRDefault="00487417" w:rsidP="00487417">
      <w:pPr>
        <w:numPr>
          <w:ilvl w:val="0"/>
          <w:numId w:val="41"/>
        </w:numPr>
        <w:shd w:val="clear" w:color="auto" w:fill="FFFFFF"/>
        <w:jc w:val="both"/>
        <w:rPr>
          <w:rFonts w:ascii="Tahoma" w:hAnsi="Tahoma" w:cs="Tahoma"/>
          <w:sz w:val="20"/>
          <w:szCs w:val="20"/>
        </w:rPr>
      </w:pPr>
      <w:r w:rsidRPr="00487417">
        <w:rPr>
          <w:rFonts w:ascii="Tahoma" w:hAnsi="Tahoma" w:cs="Tahoma"/>
          <w:i/>
          <w:iCs/>
          <w:sz w:val="20"/>
          <w:szCs w:val="20"/>
        </w:rPr>
        <w:t>c) </w:t>
      </w:r>
      <w:r w:rsidRPr="00487417">
        <w:rPr>
          <w:rFonts w:ascii="Tahoma" w:hAnsi="Tahoma" w:cs="Tahoma"/>
          <w:sz w:val="20"/>
          <w:szCs w:val="20"/>
        </w:rPr>
        <w:t>a (4) bekezdés szerinti fenntartói döntés jogellenességének megállapítása, ha azt a (4) bekezdés szerinti személyek valamelyike vitatja.</w:t>
      </w:r>
    </w:p>
    <w:p w:rsidR="00487417" w:rsidRPr="00487417" w:rsidRDefault="00487417" w:rsidP="00487417">
      <w:pPr>
        <w:numPr>
          <w:ilvl w:val="0"/>
          <w:numId w:val="41"/>
        </w:numPr>
        <w:shd w:val="clear" w:color="auto" w:fill="FFFFFF"/>
        <w:jc w:val="both"/>
        <w:rPr>
          <w:rFonts w:ascii="Tahoma" w:hAnsi="Tahoma" w:cs="Tahoma"/>
          <w:sz w:val="20"/>
          <w:szCs w:val="20"/>
        </w:rPr>
      </w:pPr>
      <w:r w:rsidRPr="00487417">
        <w:rPr>
          <w:rFonts w:ascii="Tahoma" w:hAnsi="Tahoma" w:cs="Tahoma"/>
          <w:sz w:val="20"/>
          <w:szCs w:val="20"/>
        </w:rPr>
        <w:t>(6) A (4) és (5) bekezdés szerinti esetben az ellátást változatlan feltételek mellett mindaddig biztosítani kell, amíg a fenntartó nem dönt, illetve a bíróság jogerős határozatot nem hoz.</w:t>
      </w:r>
    </w:p>
    <w:p w:rsidR="00487417" w:rsidRPr="00487417" w:rsidRDefault="00487417" w:rsidP="00487417">
      <w:pPr>
        <w:numPr>
          <w:ilvl w:val="0"/>
          <w:numId w:val="41"/>
        </w:numPr>
        <w:shd w:val="clear" w:color="auto" w:fill="FFFFFF"/>
        <w:jc w:val="both"/>
        <w:rPr>
          <w:rFonts w:ascii="Tahoma" w:hAnsi="Tahoma" w:cs="Tahoma"/>
          <w:sz w:val="20"/>
          <w:szCs w:val="20"/>
        </w:rPr>
      </w:pPr>
      <w:r w:rsidRPr="00487417">
        <w:rPr>
          <w:rFonts w:ascii="Tahoma" w:hAnsi="Tahoma" w:cs="Tahoma"/>
          <w:sz w:val="20"/>
          <w:szCs w:val="20"/>
        </w:rPr>
        <w:t>(7) A (4)-(6) bekezdésben foglaltakról az (1) bekezdés </w:t>
      </w:r>
      <w:r w:rsidRPr="00487417">
        <w:rPr>
          <w:rFonts w:ascii="Tahoma" w:hAnsi="Tahoma" w:cs="Tahoma"/>
          <w:i/>
          <w:iCs/>
          <w:sz w:val="20"/>
          <w:szCs w:val="20"/>
        </w:rPr>
        <w:t>b) </w:t>
      </w:r>
      <w:r w:rsidRPr="00487417">
        <w:rPr>
          <w:rFonts w:ascii="Tahoma" w:hAnsi="Tahoma" w:cs="Tahoma"/>
          <w:sz w:val="20"/>
          <w:szCs w:val="20"/>
        </w:rPr>
        <w:t>és </w:t>
      </w:r>
      <w:r w:rsidRPr="00487417">
        <w:rPr>
          <w:rFonts w:ascii="Tahoma" w:hAnsi="Tahoma" w:cs="Tahoma"/>
          <w:i/>
          <w:iCs/>
          <w:sz w:val="20"/>
          <w:szCs w:val="20"/>
        </w:rPr>
        <w:t>c) </w:t>
      </w:r>
      <w:r w:rsidRPr="00487417">
        <w:rPr>
          <w:rFonts w:ascii="Tahoma" w:hAnsi="Tahoma" w:cs="Tahoma"/>
          <w:sz w:val="20"/>
          <w:szCs w:val="20"/>
        </w:rPr>
        <w:t>pontja szerinti felmondásban tájékoztatást kell adni.</w:t>
      </w:r>
    </w:p>
    <w:p w:rsidR="00487417" w:rsidRPr="00487417" w:rsidRDefault="00487417" w:rsidP="00487417">
      <w:pPr>
        <w:numPr>
          <w:ilvl w:val="0"/>
          <w:numId w:val="41"/>
        </w:numPr>
        <w:shd w:val="clear" w:color="auto" w:fill="FFFFFF"/>
        <w:jc w:val="both"/>
        <w:rPr>
          <w:rFonts w:ascii="Tahoma" w:hAnsi="Tahoma" w:cs="Tahoma"/>
          <w:sz w:val="20"/>
          <w:szCs w:val="20"/>
        </w:rPr>
      </w:pPr>
      <w:r w:rsidRPr="00487417">
        <w:rPr>
          <w:rFonts w:ascii="Tahoma" w:hAnsi="Tahoma" w:cs="Tahoma"/>
          <w:b/>
          <w:bCs/>
          <w:sz w:val="20"/>
          <w:szCs w:val="20"/>
        </w:rPr>
        <w:t>102. §</w:t>
      </w:r>
      <w:hyperlink r:id="rId10" w:anchor="lbj761id58bb" w:history="1">
        <w:r w:rsidRPr="00487417">
          <w:rPr>
            <w:rFonts w:ascii="Tahoma" w:hAnsi="Tahoma" w:cs="Tahoma"/>
            <w:b/>
            <w:bCs/>
            <w:color w:val="0000FF"/>
            <w:sz w:val="15"/>
            <w:szCs w:val="15"/>
            <w:u w:val="single"/>
            <w:vertAlign w:val="superscript"/>
          </w:rPr>
          <w:t>762</w:t>
        </w:r>
      </w:hyperlink>
      <w:r w:rsidRPr="00487417">
        <w:rPr>
          <w:rFonts w:ascii="Tahoma" w:hAnsi="Tahoma" w:cs="Tahoma"/>
          <w:b/>
          <w:bCs/>
          <w:sz w:val="20"/>
          <w:szCs w:val="20"/>
        </w:rPr>
        <w:t> </w:t>
      </w:r>
      <w:r w:rsidRPr="00487417">
        <w:rPr>
          <w:rFonts w:ascii="Tahoma" w:hAnsi="Tahoma" w:cs="Tahoma"/>
          <w:sz w:val="20"/>
          <w:szCs w:val="20"/>
        </w:rPr>
        <w:t>(1) Az ellátott, a törvényes képviselője vagy a térítési díjat megfizető személy a térítésidíj-fizetési kötelezettségnek nem tesz eleget, ha</w:t>
      </w:r>
    </w:p>
    <w:p w:rsidR="00487417" w:rsidRPr="00487417" w:rsidRDefault="00487417" w:rsidP="00487417">
      <w:pPr>
        <w:numPr>
          <w:ilvl w:val="0"/>
          <w:numId w:val="41"/>
        </w:numPr>
        <w:shd w:val="clear" w:color="auto" w:fill="FFFFFF"/>
        <w:jc w:val="both"/>
        <w:rPr>
          <w:rFonts w:ascii="Tahoma" w:hAnsi="Tahoma" w:cs="Tahoma"/>
          <w:sz w:val="20"/>
          <w:szCs w:val="20"/>
        </w:rPr>
      </w:pPr>
      <w:r w:rsidRPr="00487417">
        <w:rPr>
          <w:rFonts w:ascii="Tahoma" w:hAnsi="Tahoma" w:cs="Tahoma"/>
          <w:i/>
          <w:iCs/>
          <w:sz w:val="20"/>
          <w:szCs w:val="20"/>
        </w:rPr>
        <w:t>a) </w:t>
      </w:r>
      <w:r w:rsidRPr="00487417">
        <w:rPr>
          <w:rFonts w:ascii="Tahoma" w:hAnsi="Tahoma" w:cs="Tahoma"/>
          <w:sz w:val="20"/>
          <w:szCs w:val="20"/>
        </w:rPr>
        <w:t>hat hónapon át folyamatosan térítésidíj-tartozás áll fenn, és az a hatodik hónap utolsó napján a kéthavi személyi térítési díj összegét meghaladja, és</w:t>
      </w:r>
    </w:p>
    <w:p w:rsidR="00487417" w:rsidRPr="00487417" w:rsidRDefault="00487417" w:rsidP="00487417">
      <w:pPr>
        <w:numPr>
          <w:ilvl w:val="0"/>
          <w:numId w:val="41"/>
        </w:numPr>
        <w:shd w:val="clear" w:color="auto" w:fill="FFFFFF"/>
        <w:jc w:val="both"/>
        <w:rPr>
          <w:rFonts w:ascii="Tahoma" w:hAnsi="Tahoma" w:cs="Tahoma"/>
          <w:sz w:val="20"/>
          <w:szCs w:val="20"/>
        </w:rPr>
      </w:pPr>
      <w:r w:rsidRPr="00487417">
        <w:rPr>
          <w:rFonts w:ascii="Tahoma" w:hAnsi="Tahoma" w:cs="Tahoma"/>
          <w:i/>
          <w:iCs/>
          <w:sz w:val="20"/>
          <w:szCs w:val="20"/>
        </w:rPr>
        <w:t>b) </w:t>
      </w:r>
      <w:r w:rsidRPr="00487417">
        <w:rPr>
          <w:rFonts w:ascii="Tahoma" w:hAnsi="Tahoma" w:cs="Tahoma"/>
          <w:sz w:val="20"/>
          <w:szCs w:val="20"/>
        </w:rPr>
        <w:t>vagyoni, jövedelmi viszonyai lehetővé teszik a térítési díj megfizetését.</w:t>
      </w:r>
    </w:p>
    <w:p w:rsidR="00487417" w:rsidRPr="00487417" w:rsidRDefault="00487417" w:rsidP="00487417">
      <w:pPr>
        <w:numPr>
          <w:ilvl w:val="0"/>
          <w:numId w:val="41"/>
        </w:numPr>
        <w:shd w:val="clear" w:color="auto" w:fill="FFFFFF"/>
        <w:jc w:val="both"/>
        <w:rPr>
          <w:rFonts w:ascii="Tahoma" w:hAnsi="Tahoma" w:cs="Tahoma"/>
          <w:sz w:val="20"/>
          <w:szCs w:val="20"/>
        </w:rPr>
      </w:pPr>
      <w:r w:rsidRPr="00487417">
        <w:rPr>
          <w:rFonts w:ascii="Tahoma" w:hAnsi="Tahoma" w:cs="Tahoma"/>
          <w:sz w:val="20"/>
          <w:szCs w:val="20"/>
        </w:rPr>
        <w:t>(2) Ha az ellátott, a törvényes képviselője vagy a térítési díjat megfizető személy vagyoni, jövedelmi viszonyai olyan mértékben megváltoztak, hogy a személyi térítési díj megfizetésére vonatkozó kötelezettségnek nem tud eleget tenni, köteles az intézményvezetőnél rendkívüli jövedelemvizsgálat lefolytatását kezdeményezni. Az intézményvezető a jövedelemvizsgálatot - ideértve a 68/B. § és a 117/B. § szerinti esetet is - a 119/C. § szabályai szerint lefolytatja, és a személyi térítési díjat a jövedelemvizsgálat eredményének megfelelően állapítja meg.</w:t>
      </w:r>
    </w:p>
    <w:p w:rsidR="00487417" w:rsidRPr="00487417" w:rsidRDefault="00487417" w:rsidP="00487417">
      <w:pPr>
        <w:numPr>
          <w:ilvl w:val="0"/>
          <w:numId w:val="41"/>
        </w:numPr>
        <w:shd w:val="clear" w:color="auto" w:fill="FFFFFF"/>
        <w:jc w:val="both"/>
        <w:rPr>
          <w:rFonts w:ascii="Tahoma" w:hAnsi="Tahoma" w:cs="Tahoma"/>
          <w:sz w:val="20"/>
          <w:szCs w:val="20"/>
        </w:rPr>
      </w:pPr>
      <w:r w:rsidRPr="00487417">
        <w:rPr>
          <w:rFonts w:ascii="Tahoma" w:hAnsi="Tahoma" w:cs="Tahoma"/>
          <w:sz w:val="20"/>
          <w:szCs w:val="20"/>
        </w:rPr>
        <w:t xml:space="preserve">(3) Ha az ellátott, a törvényes képviselője vagy a térítési díjat megfizető személy nem kéri a (2) bekezdés szerinti jövedelemvizsgálat lefolytatását, az (1) bekezdés </w:t>
      </w:r>
      <w:r w:rsidRPr="00487417">
        <w:rPr>
          <w:rFonts w:ascii="Tahoma" w:hAnsi="Tahoma" w:cs="Tahoma"/>
          <w:i/>
          <w:iCs/>
          <w:sz w:val="20"/>
          <w:szCs w:val="20"/>
        </w:rPr>
        <w:t>b) </w:t>
      </w:r>
      <w:r w:rsidRPr="00487417">
        <w:rPr>
          <w:rFonts w:ascii="Tahoma" w:hAnsi="Tahoma" w:cs="Tahoma"/>
          <w:sz w:val="20"/>
          <w:szCs w:val="20"/>
        </w:rPr>
        <w:t>pontja alkalmazásában úgy kell tekinteni, hogy vagyoni, jövedelmi viszonyai lehetővé teszik a térítési díj megfizetését.</w:t>
      </w:r>
    </w:p>
    <w:p w:rsidR="00487417" w:rsidRPr="00487417" w:rsidRDefault="00487417" w:rsidP="00487417">
      <w:pPr>
        <w:numPr>
          <w:ilvl w:val="0"/>
          <w:numId w:val="41"/>
        </w:numPr>
        <w:shd w:val="clear" w:color="auto" w:fill="FFFFFF"/>
        <w:jc w:val="both"/>
        <w:rPr>
          <w:rFonts w:ascii="Tahoma" w:hAnsi="Tahoma" w:cs="Tahoma"/>
          <w:sz w:val="20"/>
          <w:szCs w:val="20"/>
        </w:rPr>
      </w:pPr>
      <w:r w:rsidRPr="00487417">
        <w:rPr>
          <w:rFonts w:ascii="Tahoma" w:hAnsi="Tahoma" w:cs="Tahoma"/>
          <w:sz w:val="20"/>
          <w:szCs w:val="20"/>
        </w:rPr>
        <w:t>(4) Ha három hónapon át térítési díj tartozása áll fenn, az ellátottat, a törvényes képviselőt vagy a térítési díjat megfizető személyt írásban tájékoztatni kell a felmondás lehetőségéről, annak kezdő időpontjáról, valamint a (3) bekezdésben foglaltakról.</w:t>
      </w:r>
    </w:p>
    <w:p w:rsidR="00487417" w:rsidRPr="00487417" w:rsidRDefault="00487417" w:rsidP="00487417">
      <w:pPr>
        <w:numPr>
          <w:ilvl w:val="0"/>
          <w:numId w:val="41"/>
        </w:numPr>
        <w:shd w:val="clear" w:color="auto" w:fill="FFFFFF"/>
        <w:jc w:val="both"/>
        <w:rPr>
          <w:rFonts w:ascii="Tahoma" w:hAnsi="Tahoma" w:cs="Tahoma"/>
          <w:sz w:val="20"/>
          <w:szCs w:val="20"/>
        </w:rPr>
      </w:pPr>
      <w:r w:rsidRPr="00487417">
        <w:rPr>
          <w:rFonts w:ascii="Tahoma" w:hAnsi="Tahoma" w:cs="Tahoma"/>
          <w:sz w:val="20"/>
          <w:szCs w:val="20"/>
        </w:rPr>
        <w:lastRenderedPageBreak/>
        <w:t>(5) A 101. § (2) bekezdés </w:t>
      </w:r>
      <w:r w:rsidRPr="00487417">
        <w:rPr>
          <w:rFonts w:ascii="Tahoma" w:hAnsi="Tahoma" w:cs="Tahoma"/>
          <w:i/>
          <w:iCs/>
          <w:sz w:val="20"/>
          <w:szCs w:val="20"/>
        </w:rPr>
        <w:t>c) </w:t>
      </w:r>
      <w:r w:rsidRPr="00487417">
        <w:rPr>
          <w:rFonts w:ascii="Tahoma" w:hAnsi="Tahoma" w:cs="Tahoma"/>
          <w:sz w:val="20"/>
          <w:szCs w:val="20"/>
        </w:rPr>
        <w:t>pontja és ez a § nem alkalmazható, ha a 119. § (2) bekezdése szerint jelzálogjog-bejegyzés történt a kötelezett ingatlanvagyonán.</w:t>
      </w:r>
    </w:p>
    <w:p w:rsidR="00487417" w:rsidRPr="00487417" w:rsidRDefault="00487417" w:rsidP="00487417">
      <w:pPr>
        <w:numPr>
          <w:ilvl w:val="0"/>
          <w:numId w:val="41"/>
        </w:numPr>
        <w:shd w:val="clear" w:color="auto" w:fill="FFFFFF"/>
        <w:jc w:val="both"/>
        <w:rPr>
          <w:rFonts w:ascii="Tahoma" w:hAnsi="Tahoma" w:cs="Tahoma"/>
          <w:sz w:val="20"/>
          <w:szCs w:val="20"/>
        </w:rPr>
      </w:pPr>
      <w:r w:rsidRPr="00487417">
        <w:rPr>
          <w:rFonts w:ascii="Tahoma" w:hAnsi="Tahoma" w:cs="Tahoma"/>
          <w:b/>
          <w:bCs/>
          <w:sz w:val="20"/>
          <w:szCs w:val="20"/>
        </w:rPr>
        <w:t>103. § </w:t>
      </w:r>
      <w:r w:rsidRPr="00487417">
        <w:rPr>
          <w:rFonts w:ascii="Tahoma" w:hAnsi="Tahoma" w:cs="Tahoma"/>
          <w:sz w:val="20"/>
          <w:szCs w:val="20"/>
        </w:rPr>
        <w:t>Az intézményi jogviszony megszűnése esetén az intézmény vezetője értesíti a jogosultat, illetve törvényes képviselőjét</w:t>
      </w:r>
    </w:p>
    <w:p w:rsidR="00487417" w:rsidRPr="00487417" w:rsidRDefault="00487417" w:rsidP="00487417">
      <w:pPr>
        <w:numPr>
          <w:ilvl w:val="0"/>
          <w:numId w:val="41"/>
        </w:numPr>
        <w:shd w:val="clear" w:color="auto" w:fill="FFFFFF"/>
        <w:jc w:val="both"/>
        <w:rPr>
          <w:rFonts w:ascii="Tahoma" w:hAnsi="Tahoma" w:cs="Tahoma"/>
          <w:sz w:val="20"/>
          <w:szCs w:val="20"/>
        </w:rPr>
      </w:pPr>
      <w:r w:rsidRPr="00487417">
        <w:rPr>
          <w:rFonts w:ascii="Tahoma" w:hAnsi="Tahoma" w:cs="Tahoma"/>
          <w:i/>
          <w:iCs/>
          <w:sz w:val="20"/>
          <w:szCs w:val="20"/>
        </w:rPr>
        <w:t>a) </w:t>
      </w:r>
      <w:r w:rsidRPr="00487417">
        <w:rPr>
          <w:rFonts w:ascii="Tahoma" w:hAnsi="Tahoma" w:cs="Tahoma"/>
          <w:sz w:val="20"/>
          <w:szCs w:val="20"/>
        </w:rPr>
        <w:t>a személyes használati tárgyak és a megőrzésre átvett értékek, vagyontárgyak elvitelének határidejéről, rendjéről és feltételeiről;</w:t>
      </w:r>
    </w:p>
    <w:p w:rsidR="00487417" w:rsidRPr="00487417" w:rsidRDefault="00487417" w:rsidP="00487417">
      <w:pPr>
        <w:numPr>
          <w:ilvl w:val="0"/>
          <w:numId w:val="41"/>
        </w:numPr>
        <w:shd w:val="clear" w:color="auto" w:fill="FFFFFF"/>
        <w:jc w:val="both"/>
        <w:rPr>
          <w:rFonts w:ascii="Tahoma" w:hAnsi="Tahoma" w:cs="Tahoma"/>
          <w:sz w:val="20"/>
          <w:szCs w:val="20"/>
        </w:rPr>
      </w:pPr>
      <w:r w:rsidRPr="00487417">
        <w:rPr>
          <w:rFonts w:ascii="Tahoma" w:hAnsi="Tahoma" w:cs="Tahoma"/>
          <w:i/>
          <w:iCs/>
          <w:sz w:val="20"/>
          <w:szCs w:val="20"/>
        </w:rPr>
        <w:t>b) </w:t>
      </w:r>
      <w:r w:rsidRPr="00487417">
        <w:rPr>
          <w:rFonts w:ascii="Tahoma" w:hAnsi="Tahoma" w:cs="Tahoma"/>
          <w:sz w:val="20"/>
          <w:szCs w:val="20"/>
        </w:rPr>
        <w:t>az esedékes, illetve hátralékos térítési díj befizetési kötelezettségéről;</w:t>
      </w:r>
    </w:p>
    <w:p w:rsidR="00487417" w:rsidRPr="00487417" w:rsidRDefault="00487417" w:rsidP="00487417">
      <w:pPr>
        <w:numPr>
          <w:ilvl w:val="0"/>
          <w:numId w:val="41"/>
        </w:numPr>
        <w:shd w:val="clear" w:color="auto" w:fill="FFFFFF"/>
        <w:jc w:val="both"/>
        <w:rPr>
          <w:rFonts w:ascii="Tahoma" w:hAnsi="Tahoma" w:cs="Tahoma"/>
          <w:sz w:val="20"/>
          <w:szCs w:val="20"/>
        </w:rPr>
      </w:pPr>
      <w:r w:rsidRPr="00487417">
        <w:rPr>
          <w:rFonts w:ascii="Tahoma" w:hAnsi="Tahoma" w:cs="Tahoma"/>
          <w:i/>
          <w:iCs/>
          <w:sz w:val="20"/>
          <w:szCs w:val="20"/>
        </w:rPr>
        <w:t>c) </w:t>
      </w:r>
      <w:r w:rsidRPr="00487417">
        <w:rPr>
          <w:rFonts w:ascii="Tahoma" w:hAnsi="Tahoma" w:cs="Tahoma"/>
          <w:sz w:val="20"/>
          <w:szCs w:val="20"/>
        </w:rPr>
        <w:t>az intézménnyel, illetve a jogosulttal szembeni követelésről, kárigényről, azok esetleges előterjesztési és rendezési módjáról.</w:t>
      </w:r>
      <w:hyperlink r:id="rId11" w:anchor="lbj762id58bb" w:history="1">
        <w:r w:rsidRPr="00487417">
          <w:rPr>
            <w:rFonts w:ascii="Tahoma" w:hAnsi="Tahoma" w:cs="Tahoma"/>
            <w:color w:val="0000FF"/>
            <w:sz w:val="15"/>
            <w:szCs w:val="15"/>
            <w:u w:val="single"/>
            <w:vertAlign w:val="superscript"/>
          </w:rPr>
          <w:t>763</w:t>
        </w:r>
      </w:hyperlink>
    </w:p>
    <w:p w:rsidR="00487417" w:rsidRPr="00487417" w:rsidRDefault="00487417" w:rsidP="00487417">
      <w:pPr>
        <w:ind w:right="284"/>
        <w:jc w:val="both"/>
        <w:rPr>
          <w:b/>
          <w:sz w:val="28"/>
          <w:szCs w:val="28"/>
        </w:rPr>
      </w:pPr>
    </w:p>
    <w:p w:rsidR="00487417" w:rsidRPr="00487417" w:rsidRDefault="00487417" w:rsidP="00487417">
      <w:pPr>
        <w:ind w:left="180" w:right="284"/>
        <w:jc w:val="both"/>
      </w:pPr>
    </w:p>
    <w:p w:rsidR="00487417" w:rsidRPr="00487417" w:rsidRDefault="00487417" w:rsidP="00487417">
      <w:pPr>
        <w:ind w:right="284"/>
        <w:jc w:val="both"/>
      </w:pPr>
      <w:r w:rsidRPr="00487417">
        <w:t>A szolgáltatás megszüntetéséről a HSZK Igazgatója írásos értesítés küld. A felmondási idő 15 nap, kivéve, ha az Ellátott vagy törvényes képviselője azonnali hatállyal vagy meghatározott időponttól kéri a jogviszony megszüntetését.</w:t>
      </w:r>
    </w:p>
    <w:p w:rsidR="00487417" w:rsidRPr="00487417" w:rsidRDefault="00487417" w:rsidP="00487417">
      <w:pPr>
        <w:ind w:right="284"/>
        <w:jc w:val="both"/>
      </w:pPr>
      <w:r w:rsidRPr="00487417">
        <w:t xml:space="preserve">Ha a szolgáltatást nyújtó által kezdeményezett megszüntetéssel a jogosult, illetve törvényes képviselője nem ért egyet, az értesítés kézhezvételétől számított 8 napon belül a szolgáltatást nyújtó fenntartójához fordulhat. </w:t>
      </w:r>
    </w:p>
    <w:p w:rsidR="00487417" w:rsidRPr="00487417" w:rsidRDefault="00487417" w:rsidP="00487417">
      <w:pPr>
        <w:ind w:right="284"/>
        <w:jc w:val="both"/>
      </w:pPr>
      <w:r w:rsidRPr="00487417">
        <w:t xml:space="preserve">Ebben az esetben az ellátást változatlan feltételek mellett mindaddig biztosításra kerül, </w:t>
      </w:r>
    </w:p>
    <w:p w:rsidR="00487417" w:rsidRPr="00487417" w:rsidRDefault="00487417" w:rsidP="00487417">
      <w:pPr>
        <w:ind w:right="284"/>
        <w:jc w:val="both"/>
      </w:pPr>
      <w:r w:rsidRPr="00487417">
        <w:t>amíg a fenntartó, illetve a bíróság jogerős és végrehajtható határozatot nem hoz.</w:t>
      </w:r>
    </w:p>
    <w:p w:rsidR="00487417" w:rsidRPr="00487417" w:rsidRDefault="00487417" w:rsidP="00487417">
      <w:pPr>
        <w:ind w:right="284"/>
        <w:jc w:val="both"/>
      </w:pPr>
      <w:r w:rsidRPr="00487417">
        <w:t>A megállapodás megszüntetésekor a felek elszámolnak, mely magában foglalja a térítési díj fizetésére, az átadott és átvett tárgyi eszközök visszaadására, visszavételezésére vonatkozó megállapításokat.</w:t>
      </w:r>
    </w:p>
    <w:p w:rsidR="00487417" w:rsidRPr="00487417" w:rsidRDefault="00487417" w:rsidP="00487417">
      <w:pPr>
        <w:ind w:right="284"/>
        <w:jc w:val="both"/>
        <w:rPr>
          <w:b/>
          <w:bCs/>
          <w:sz w:val="28"/>
          <w:szCs w:val="28"/>
        </w:rPr>
      </w:pPr>
    </w:p>
    <w:p w:rsidR="00487417" w:rsidRPr="00487417" w:rsidRDefault="00487417" w:rsidP="00487417">
      <w:pPr>
        <w:ind w:right="284"/>
        <w:jc w:val="both"/>
        <w:rPr>
          <w:b/>
          <w:bCs/>
          <w:sz w:val="28"/>
          <w:szCs w:val="28"/>
        </w:rPr>
      </w:pPr>
    </w:p>
    <w:p w:rsidR="00487417" w:rsidRPr="00487417" w:rsidRDefault="00487417" w:rsidP="00487417">
      <w:pPr>
        <w:ind w:right="284"/>
        <w:jc w:val="both"/>
        <w:rPr>
          <w:b/>
          <w:bCs/>
          <w:sz w:val="28"/>
          <w:szCs w:val="28"/>
        </w:rPr>
      </w:pPr>
    </w:p>
    <w:p w:rsidR="00487417" w:rsidRPr="00487417" w:rsidRDefault="00487417" w:rsidP="00487417">
      <w:pPr>
        <w:ind w:right="284"/>
        <w:jc w:val="both"/>
        <w:rPr>
          <w:b/>
          <w:bCs/>
          <w:sz w:val="28"/>
          <w:szCs w:val="28"/>
        </w:rPr>
      </w:pPr>
      <w:r w:rsidRPr="00487417">
        <w:rPr>
          <w:b/>
          <w:bCs/>
          <w:sz w:val="28"/>
          <w:szCs w:val="28"/>
        </w:rPr>
        <w:t>Panaszok kezeléséről</w:t>
      </w:r>
    </w:p>
    <w:p w:rsidR="00487417" w:rsidRPr="00487417" w:rsidRDefault="00487417" w:rsidP="00487417">
      <w:pPr>
        <w:ind w:right="284"/>
        <w:jc w:val="both"/>
        <w:rPr>
          <w:b/>
          <w:bCs/>
          <w:sz w:val="28"/>
          <w:szCs w:val="28"/>
        </w:rPr>
      </w:pPr>
    </w:p>
    <w:p w:rsidR="00487417" w:rsidRPr="00487417" w:rsidRDefault="00487417" w:rsidP="00487417">
      <w:pPr>
        <w:ind w:right="284"/>
        <w:jc w:val="both"/>
      </w:pPr>
      <w:r w:rsidRPr="00487417">
        <w:t>Az Ellátott (vagy törvényes képviselője) panaszával a HSZK Igazgatójához fordulhat. Amennyiben a szolgáltatás vezetője a panasz írásos benyújtásától számított 15 napon belül nem vizsgálja ki a panaszt, úgy az igénylő a fenntartóhoz fordulhat.</w:t>
      </w:r>
    </w:p>
    <w:p w:rsidR="00487417" w:rsidRPr="00487417" w:rsidRDefault="00487417" w:rsidP="00487417">
      <w:pPr>
        <w:tabs>
          <w:tab w:val="left" w:leader="dot" w:pos="5927"/>
        </w:tabs>
        <w:ind w:right="284"/>
        <w:jc w:val="both"/>
      </w:pPr>
      <w:r w:rsidRPr="00487417">
        <w:t xml:space="preserve">A Megállapodást aláíró felek kijelentik, hogy vitás kérdéseiket elsődlegesen tárgyalás útján kívánják rendezni. Ha a panaszt ezt követően sem sikerül tisztázni, az ellátott a </w:t>
      </w:r>
    </w:p>
    <w:p w:rsidR="00487417" w:rsidRPr="00487417" w:rsidRDefault="00487417" w:rsidP="00487417">
      <w:pPr>
        <w:tabs>
          <w:tab w:val="left" w:leader="dot" w:pos="5927"/>
        </w:tabs>
        <w:ind w:right="284"/>
        <w:jc w:val="both"/>
      </w:pPr>
      <w:r w:rsidRPr="00487417">
        <w:t xml:space="preserve">szolgáltatás működési területe szerint illetékes önkormányzat jegyzőjéhez fordulhat vagy/és panaszai kivizsgálásában az ellátottjogi képviselő segítheti. </w:t>
      </w:r>
    </w:p>
    <w:p w:rsidR="00487417" w:rsidRPr="00487417" w:rsidRDefault="00487417" w:rsidP="00487417">
      <w:pPr>
        <w:ind w:right="284"/>
        <w:jc w:val="both"/>
      </w:pPr>
      <w:r w:rsidRPr="00487417">
        <w:t>A terület ellátott jogi képviselője, és elérhetőségei:</w:t>
      </w:r>
    </w:p>
    <w:p w:rsidR="00487417" w:rsidRPr="00487417" w:rsidRDefault="00487417" w:rsidP="00487417">
      <w:pPr>
        <w:ind w:right="284"/>
        <w:jc w:val="both"/>
      </w:pPr>
    </w:p>
    <w:p w:rsidR="00487417" w:rsidRPr="00487417" w:rsidRDefault="00487417" w:rsidP="00487417">
      <w:pPr>
        <w:ind w:right="284"/>
        <w:jc w:val="both"/>
        <w:rPr>
          <w:b/>
        </w:rPr>
      </w:pPr>
      <w:r w:rsidRPr="00487417">
        <w:rPr>
          <w:b/>
        </w:rPr>
        <w:t>Ellátottjogi képviselő: aktuális neve és elérhetősége az intézmény faliújságán olvasható</w:t>
      </w:r>
    </w:p>
    <w:p w:rsidR="00487417" w:rsidRPr="00487417" w:rsidRDefault="00487417" w:rsidP="00487417">
      <w:pPr>
        <w:ind w:right="284"/>
        <w:jc w:val="both"/>
        <w:rPr>
          <w:b/>
          <w:i/>
          <w:sz w:val="22"/>
          <w:szCs w:val="22"/>
        </w:rPr>
      </w:pPr>
    </w:p>
    <w:p w:rsidR="00487417" w:rsidRPr="00487417" w:rsidRDefault="00487417" w:rsidP="00487417">
      <w:pPr>
        <w:ind w:right="284"/>
        <w:jc w:val="both"/>
        <w:rPr>
          <w:b/>
        </w:rPr>
      </w:pPr>
    </w:p>
    <w:p w:rsidR="00487417" w:rsidRPr="0085046F" w:rsidRDefault="00487417" w:rsidP="00487417">
      <w:pPr>
        <w:ind w:right="284"/>
        <w:jc w:val="both"/>
        <w:rPr>
          <w:b/>
          <w:bCs/>
        </w:rPr>
      </w:pPr>
      <w:r w:rsidRPr="0085046F">
        <w:rPr>
          <w:b/>
          <w:bCs/>
        </w:rPr>
        <w:t>Személyes adatok kezeléséről</w:t>
      </w:r>
    </w:p>
    <w:p w:rsidR="00487417" w:rsidRPr="006808C1" w:rsidRDefault="00487417" w:rsidP="006808C1">
      <w:pPr>
        <w:pStyle w:val="Cmsor1"/>
        <w:shd w:val="clear" w:color="auto" w:fill="FFFFFF"/>
        <w:spacing w:after="75" w:afterAutospacing="0"/>
        <w:jc w:val="both"/>
        <w:rPr>
          <w:b w:val="0"/>
          <w:bCs w:val="0"/>
          <w:i/>
          <w:iCs/>
          <w:color w:val="FF0000"/>
          <w:spacing w:val="-5"/>
          <w:sz w:val="24"/>
          <w:szCs w:val="24"/>
        </w:rPr>
      </w:pPr>
      <w:r w:rsidRPr="0085046F">
        <w:rPr>
          <w:b w:val="0"/>
          <w:sz w:val="24"/>
          <w:szCs w:val="24"/>
        </w:rPr>
        <w:t>A szolgáltatást nyújtó az ellátott adatit az 1993. évi III. törvény rendelkezései alapj</w:t>
      </w:r>
      <w:r w:rsidR="0085046F" w:rsidRPr="0085046F">
        <w:rPr>
          <w:b w:val="0"/>
          <w:sz w:val="24"/>
          <w:szCs w:val="24"/>
        </w:rPr>
        <w:t>án nyilvántartja. Az adatokat a</w:t>
      </w:r>
      <w:r w:rsidRPr="0085046F">
        <w:rPr>
          <w:b w:val="0"/>
          <w:sz w:val="24"/>
          <w:szCs w:val="24"/>
        </w:rPr>
        <w:t xml:space="preserve"> </w:t>
      </w:r>
      <w:r w:rsidR="0085046F" w:rsidRPr="00C930CC">
        <w:rPr>
          <w:b w:val="0"/>
          <w:i/>
          <w:iCs/>
          <w:spacing w:val="-5"/>
          <w:sz w:val="24"/>
          <w:szCs w:val="24"/>
        </w:rPr>
        <w:t>2011. évi CXII. törvény</w:t>
      </w:r>
      <w:r w:rsidR="006808C1" w:rsidRPr="00C930CC">
        <w:rPr>
          <w:b w:val="0"/>
          <w:i/>
          <w:iCs/>
          <w:spacing w:val="-5"/>
          <w:sz w:val="24"/>
          <w:szCs w:val="24"/>
        </w:rPr>
        <w:t xml:space="preserve"> </w:t>
      </w:r>
      <w:r w:rsidR="0085046F" w:rsidRPr="00C930CC">
        <w:rPr>
          <w:b w:val="0"/>
          <w:i/>
          <w:iCs/>
          <w:spacing w:val="-5"/>
          <w:sz w:val="24"/>
          <w:szCs w:val="24"/>
        </w:rPr>
        <w:t>az információs önrendelkezési jogról és az információszabadságról</w:t>
      </w:r>
      <w:r w:rsidR="006808C1">
        <w:rPr>
          <w:b w:val="0"/>
          <w:i/>
          <w:iCs/>
          <w:color w:val="FF0000"/>
          <w:spacing w:val="-5"/>
          <w:sz w:val="24"/>
          <w:szCs w:val="24"/>
        </w:rPr>
        <w:t xml:space="preserve"> </w:t>
      </w:r>
      <w:r w:rsidRPr="006808C1">
        <w:rPr>
          <w:b w:val="0"/>
          <w:sz w:val="24"/>
          <w:szCs w:val="24"/>
        </w:rPr>
        <w:t>előírásainak megfelelően titkosan kezeli.</w:t>
      </w:r>
    </w:p>
    <w:p w:rsidR="00487417" w:rsidRPr="00487417" w:rsidRDefault="00487417" w:rsidP="00487417">
      <w:pPr>
        <w:ind w:right="284"/>
        <w:jc w:val="both"/>
        <w:rPr>
          <w:b/>
          <w:bCs/>
          <w:sz w:val="28"/>
          <w:szCs w:val="28"/>
        </w:rPr>
      </w:pPr>
    </w:p>
    <w:p w:rsidR="00487417" w:rsidRPr="00487417" w:rsidRDefault="00487417" w:rsidP="00487417">
      <w:pPr>
        <w:ind w:right="284"/>
        <w:jc w:val="both"/>
        <w:rPr>
          <w:b/>
          <w:bCs/>
          <w:sz w:val="28"/>
          <w:szCs w:val="28"/>
        </w:rPr>
      </w:pPr>
      <w:r w:rsidRPr="00487417">
        <w:rPr>
          <w:b/>
          <w:bCs/>
          <w:sz w:val="28"/>
          <w:szCs w:val="28"/>
        </w:rPr>
        <w:t>Egyéb rendelkezések</w:t>
      </w:r>
    </w:p>
    <w:p w:rsidR="00487417" w:rsidRPr="00487417" w:rsidRDefault="00487417" w:rsidP="00487417">
      <w:pPr>
        <w:ind w:right="284"/>
        <w:jc w:val="both"/>
      </w:pPr>
      <w:r w:rsidRPr="00487417">
        <w:t xml:space="preserve">A jelen megállapodásban nem szabályozott kérdésekben a Ptk., továbbá az szociális igazgatásról és szociális ellátásokról szóló és azokhoz kapcsolódó jogszabályok rendelkezései az irányadók. </w:t>
      </w:r>
    </w:p>
    <w:p w:rsidR="00487417" w:rsidRPr="00487417" w:rsidRDefault="00487417" w:rsidP="00487417">
      <w:pPr>
        <w:ind w:right="284"/>
        <w:jc w:val="both"/>
      </w:pPr>
      <w:r w:rsidRPr="00487417">
        <w:t>Alulírott, Ellátott, illetve kötelezett kijelentem, hogy a biztosított szolgáltatás igénybevételének feltételeiről, tartalmáról; a vezetett nyilvántartásokról; a házirendről; a fizetendő térítési díjról, a teljesítés feltételeiről, illetve a mulasztás következményeiről; az ellátottat megillető jogokról és kötelezettségekről; a panaszjog gyakorlásának módjáról; az ellátott jogi képviselőről és elérhetőségéről; a megszűnés eseteiről szóló tájékoztatást megkaptam, és azt tudomásul vettem.</w:t>
      </w:r>
    </w:p>
    <w:p w:rsidR="00487417" w:rsidRPr="00487417" w:rsidRDefault="00487417" w:rsidP="00487417">
      <w:pPr>
        <w:ind w:right="284"/>
        <w:jc w:val="both"/>
      </w:pPr>
    </w:p>
    <w:p w:rsidR="00487417" w:rsidRPr="00487417" w:rsidRDefault="00487417" w:rsidP="00487417">
      <w:pPr>
        <w:ind w:right="284"/>
        <w:jc w:val="both"/>
      </w:pPr>
      <w:r w:rsidRPr="00487417">
        <w:t>Alulírott, Ellátott illetve kötelezett a mai napon a megállapodás egy példányát átvettem, és a benne foglaltakat tudomásul vettem.</w:t>
      </w:r>
    </w:p>
    <w:p w:rsidR="00487417" w:rsidRPr="00487417" w:rsidRDefault="00487417" w:rsidP="00487417">
      <w:pPr>
        <w:ind w:right="284"/>
        <w:jc w:val="both"/>
      </w:pPr>
      <w:r w:rsidRPr="00487417">
        <w:t>Alulírottak a jelen megállapodást elolvasás után, mint akaratukkal mindenben megegyezőt jóváhagyólag írják alá.</w:t>
      </w:r>
    </w:p>
    <w:p w:rsidR="00487417" w:rsidRPr="00487417" w:rsidRDefault="00487417" w:rsidP="00487417">
      <w:pPr>
        <w:ind w:left="180" w:right="284"/>
        <w:jc w:val="both"/>
      </w:pPr>
    </w:p>
    <w:p w:rsidR="00487417" w:rsidRPr="00487417" w:rsidRDefault="00487417" w:rsidP="00487417">
      <w:pPr>
        <w:ind w:right="284"/>
        <w:jc w:val="both"/>
      </w:pPr>
    </w:p>
    <w:p w:rsidR="00487417" w:rsidRPr="00487417" w:rsidRDefault="00487417" w:rsidP="00487417">
      <w:pPr>
        <w:ind w:right="284"/>
        <w:jc w:val="both"/>
        <w:rPr>
          <w:b/>
          <w:bCs/>
        </w:rPr>
      </w:pPr>
      <w:r w:rsidRPr="00487417">
        <w:t>Üllő</w:t>
      </w:r>
      <w:r w:rsidRPr="00487417">
        <w:rPr>
          <w:b/>
          <w:bCs/>
        </w:rPr>
        <w:t xml:space="preserve">, </w:t>
      </w:r>
      <w:r w:rsidR="006808C1">
        <w:rPr>
          <w:bCs/>
        </w:rPr>
        <w:t>201</w:t>
      </w:r>
      <w:r w:rsidRPr="00487417">
        <w:rPr>
          <w:bCs/>
        </w:rPr>
        <w:t xml:space="preserve">. </w:t>
      </w:r>
      <w:r w:rsidR="006808C1">
        <w:rPr>
          <w:bCs/>
        </w:rPr>
        <w:t>……</w:t>
      </w:r>
    </w:p>
    <w:p w:rsidR="00487417" w:rsidRPr="00487417" w:rsidRDefault="00487417" w:rsidP="00487417">
      <w:pPr>
        <w:ind w:left="180" w:right="284"/>
        <w:jc w:val="both"/>
        <w:rPr>
          <w:b/>
          <w:bCs/>
        </w:rPr>
      </w:pPr>
    </w:p>
    <w:p w:rsidR="00487417" w:rsidRPr="00487417" w:rsidRDefault="00487417" w:rsidP="00487417">
      <w:pPr>
        <w:ind w:left="180" w:right="284"/>
        <w:jc w:val="both"/>
        <w:rPr>
          <w:b/>
          <w:bCs/>
        </w:rPr>
      </w:pPr>
    </w:p>
    <w:p w:rsidR="00487417" w:rsidRPr="00487417" w:rsidRDefault="00487417" w:rsidP="00487417">
      <w:pPr>
        <w:ind w:left="180" w:right="284"/>
        <w:jc w:val="both"/>
        <w:rPr>
          <w:b/>
          <w:bCs/>
        </w:rPr>
      </w:pPr>
    </w:p>
    <w:p w:rsidR="00487417" w:rsidRPr="00487417" w:rsidRDefault="00487417" w:rsidP="00487417">
      <w:pPr>
        <w:ind w:right="284"/>
        <w:jc w:val="both"/>
      </w:pPr>
      <w:r w:rsidRPr="00487417">
        <w:t>________________________________</w:t>
      </w:r>
      <w:r w:rsidRPr="00487417">
        <w:tab/>
      </w:r>
      <w:r w:rsidRPr="00487417">
        <w:tab/>
        <w:t>_____________________________</w:t>
      </w:r>
    </w:p>
    <w:p w:rsidR="00487417" w:rsidRPr="00487417" w:rsidRDefault="00487417" w:rsidP="00487417">
      <w:pPr>
        <w:tabs>
          <w:tab w:val="left" w:pos="5280"/>
        </w:tabs>
        <w:ind w:right="284"/>
        <w:jc w:val="both"/>
      </w:pPr>
      <w:r w:rsidRPr="00487417">
        <w:t>Ellátott / Ellátott törvényes képviselője</w:t>
      </w:r>
      <w:r w:rsidRPr="00487417">
        <w:tab/>
      </w:r>
      <w:r w:rsidRPr="00487417">
        <w:tab/>
        <w:t>A szolgáltatás vezetője</w:t>
      </w:r>
    </w:p>
    <w:p w:rsidR="00487417" w:rsidRPr="00487417" w:rsidRDefault="00487417" w:rsidP="00487417">
      <w:pPr>
        <w:tabs>
          <w:tab w:val="left" w:pos="7460"/>
        </w:tabs>
        <w:ind w:left="180" w:right="284"/>
        <w:jc w:val="both"/>
      </w:pPr>
      <w:r w:rsidRPr="00487417">
        <w:t xml:space="preserve">                                                                                                                   </w:t>
      </w:r>
    </w:p>
    <w:p w:rsidR="00487417" w:rsidRPr="00487417" w:rsidRDefault="00487417" w:rsidP="00487417">
      <w:pPr>
        <w:tabs>
          <w:tab w:val="left" w:pos="7460"/>
        </w:tabs>
        <w:ind w:left="180" w:right="284"/>
        <w:jc w:val="both"/>
      </w:pPr>
      <w:r w:rsidRPr="00487417">
        <w:t xml:space="preserve">                                                                                                                    P.H.</w:t>
      </w:r>
    </w:p>
    <w:p w:rsidR="00487417" w:rsidRPr="00487417" w:rsidRDefault="00487417" w:rsidP="00487417">
      <w:pPr>
        <w:ind w:left="180" w:right="284"/>
        <w:jc w:val="both"/>
      </w:pPr>
    </w:p>
    <w:p w:rsidR="00487417" w:rsidRPr="00487417" w:rsidRDefault="00487417" w:rsidP="00487417">
      <w:pPr>
        <w:ind w:right="284"/>
        <w:jc w:val="both"/>
      </w:pPr>
      <w:r w:rsidRPr="00487417">
        <w:t>_______________________</w:t>
      </w:r>
    </w:p>
    <w:p w:rsidR="00487417" w:rsidRPr="00487417" w:rsidRDefault="00487417" w:rsidP="00487417">
      <w:pPr>
        <w:ind w:right="284"/>
        <w:jc w:val="both"/>
      </w:pPr>
      <w:r w:rsidRPr="00487417">
        <w:t>Tartásra kötelezett személy</w:t>
      </w:r>
    </w:p>
    <w:p w:rsidR="00487417" w:rsidRDefault="00487417" w:rsidP="00300E8F">
      <w:pPr>
        <w:spacing w:before="120" w:after="60" w:line="276" w:lineRule="auto"/>
        <w:jc w:val="both"/>
      </w:pPr>
    </w:p>
    <w:sectPr w:rsidR="00487417" w:rsidSect="00A5164B">
      <w:footerReference w:type="even" r:id="rId12"/>
      <w:footerReference w:type="default" r:id="rId13"/>
      <w:pgSz w:w="11906" w:h="16838"/>
      <w:pgMar w:top="899" w:right="1274" w:bottom="851"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A39" w:rsidRDefault="003A5A39">
      <w:r>
        <w:separator/>
      </w:r>
    </w:p>
  </w:endnote>
  <w:endnote w:type="continuationSeparator" w:id="0">
    <w:p w:rsidR="003A5A39" w:rsidRDefault="003A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FBD" w:rsidRDefault="0046494B" w:rsidP="00A5164B">
    <w:pPr>
      <w:pStyle w:val="llb"/>
      <w:framePr w:wrap="around" w:vAnchor="text" w:hAnchor="margin" w:xAlign="right" w:y="1"/>
      <w:rPr>
        <w:rStyle w:val="Oldalszm"/>
      </w:rPr>
    </w:pPr>
    <w:r>
      <w:rPr>
        <w:rStyle w:val="Oldalszm"/>
      </w:rPr>
      <w:fldChar w:fldCharType="begin"/>
    </w:r>
    <w:r w:rsidR="00DE5FBD">
      <w:rPr>
        <w:rStyle w:val="Oldalszm"/>
      </w:rPr>
      <w:instrText xml:space="preserve">PAGE  </w:instrText>
    </w:r>
    <w:r>
      <w:rPr>
        <w:rStyle w:val="Oldalszm"/>
      </w:rPr>
      <w:fldChar w:fldCharType="end"/>
    </w:r>
  </w:p>
  <w:p w:rsidR="00DE5FBD" w:rsidRDefault="00DE5FBD" w:rsidP="00A5164B">
    <w:pPr>
      <w:pStyle w:val="ll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FBD" w:rsidRDefault="0046494B" w:rsidP="00A5164B">
    <w:pPr>
      <w:pStyle w:val="llb"/>
      <w:framePr w:wrap="around" w:vAnchor="text" w:hAnchor="margin" w:xAlign="right" w:y="1"/>
      <w:rPr>
        <w:rStyle w:val="Oldalszm"/>
      </w:rPr>
    </w:pPr>
    <w:r>
      <w:rPr>
        <w:rStyle w:val="Oldalszm"/>
      </w:rPr>
      <w:fldChar w:fldCharType="begin"/>
    </w:r>
    <w:r w:rsidR="00DE5FBD">
      <w:rPr>
        <w:rStyle w:val="Oldalszm"/>
      </w:rPr>
      <w:instrText xml:space="preserve">PAGE  </w:instrText>
    </w:r>
    <w:r>
      <w:rPr>
        <w:rStyle w:val="Oldalszm"/>
      </w:rPr>
      <w:fldChar w:fldCharType="separate"/>
    </w:r>
    <w:r w:rsidR="00D003F0">
      <w:rPr>
        <w:rStyle w:val="Oldalszm"/>
        <w:noProof/>
      </w:rPr>
      <w:t>6</w:t>
    </w:r>
    <w:r>
      <w:rPr>
        <w:rStyle w:val="Oldalszm"/>
      </w:rPr>
      <w:fldChar w:fldCharType="end"/>
    </w:r>
  </w:p>
  <w:p w:rsidR="00DE5FBD" w:rsidRDefault="00DE5FBD" w:rsidP="00A5164B">
    <w:pPr>
      <w:pStyle w:val="ll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A39" w:rsidRDefault="003A5A39">
      <w:r>
        <w:separator/>
      </w:r>
    </w:p>
  </w:footnote>
  <w:footnote w:type="continuationSeparator" w:id="0">
    <w:p w:rsidR="003A5A39" w:rsidRDefault="003A5A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162"/>
    <w:multiLevelType w:val="hybridMultilevel"/>
    <w:tmpl w:val="038EB9EA"/>
    <w:lvl w:ilvl="0" w:tplc="E74A7DE0">
      <w:start w:val="1"/>
      <w:numFmt w:val="bullet"/>
      <w:lvlText w:val="-"/>
      <w:lvlJc w:val="left"/>
      <w:pPr>
        <w:ind w:left="1440" w:hanging="360"/>
      </w:pPr>
      <w:rPr>
        <w:rFonts w:ascii="Courier New" w:hAnsi="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 w15:restartNumberingAfterBreak="0">
    <w:nsid w:val="02371A4E"/>
    <w:multiLevelType w:val="hybridMultilevel"/>
    <w:tmpl w:val="B3320B12"/>
    <w:lvl w:ilvl="0" w:tplc="040E0005">
      <w:start w:val="1"/>
      <w:numFmt w:val="bullet"/>
      <w:lvlText w:val=""/>
      <w:lvlJc w:val="left"/>
      <w:pPr>
        <w:ind w:left="1080" w:hanging="360"/>
      </w:pPr>
      <w:rPr>
        <w:rFonts w:ascii="Wingdings" w:hAnsi="Wingdings"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03B556E5"/>
    <w:multiLevelType w:val="hybridMultilevel"/>
    <w:tmpl w:val="44E8D32C"/>
    <w:lvl w:ilvl="0" w:tplc="8B920AE4">
      <w:start w:val="2"/>
      <w:numFmt w:val="bullet"/>
      <w:lvlText w:val="-"/>
      <w:lvlJc w:val="left"/>
      <w:pPr>
        <w:ind w:left="585" w:hanging="360"/>
      </w:pPr>
      <w:rPr>
        <w:rFonts w:ascii="Arial" w:eastAsia="Calibri" w:hAnsi="Arial" w:cs="Arial" w:hint="default"/>
      </w:rPr>
    </w:lvl>
    <w:lvl w:ilvl="1" w:tplc="040E0003" w:tentative="1">
      <w:start w:val="1"/>
      <w:numFmt w:val="bullet"/>
      <w:lvlText w:val="o"/>
      <w:lvlJc w:val="left"/>
      <w:pPr>
        <w:ind w:left="1305" w:hanging="360"/>
      </w:pPr>
      <w:rPr>
        <w:rFonts w:ascii="Courier New" w:hAnsi="Courier New" w:cs="Courier New" w:hint="default"/>
      </w:rPr>
    </w:lvl>
    <w:lvl w:ilvl="2" w:tplc="040E0005" w:tentative="1">
      <w:start w:val="1"/>
      <w:numFmt w:val="bullet"/>
      <w:lvlText w:val=""/>
      <w:lvlJc w:val="left"/>
      <w:pPr>
        <w:ind w:left="2025" w:hanging="360"/>
      </w:pPr>
      <w:rPr>
        <w:rFonts w:ascii="Wingdings" w:hAnsi="Wingdings" w:hint="default"/>
      </w:rPr>
    </w:lvl>
    <w:lvl w:ilvl="3" w:tplc="040E0001" w:tentative="1">
      <w:start w:val="1"/>
      <w:numFmt w:val="bullet"/>
      <w:lvlText w:val=""/>
      <w:lvlJc w:val="left"/>
      <w:pPr>
        <w:ind w:left="2745" w:hanging="360"/>
      </w:pPr>
      <w:rPr>
        <w:rFonts w:ascii="Symbol" w:hAnsi="Symbol" w:hint="default"/>
      </w:rPr>
    </w:lvl>
    <w:lvl w:ilvl="4" w:tplc="040E0003" w:tentative="1">
      <w:start w:val="1"/>
      <w:numFmt w:val="bullet"/>
      <w:lvlText w:val="o"/>
      <w:lvlJc w:val="left"/>
      <w:pPr>
        <w:ind w:left="3465" w:hanging="360"/>
      </w:pPr>
      <w:rPr>
        <w:rFonts w:ascii="Courier New" w:hAnsi="Courier New" w:cs="Courier New" w:hint="default"/>
      </w:rPr>
    </w:lvl>
    <w:lvl w:ilvl="5" w:tplc="040E0005" w:tentative="1">
      <w:start w:val="1"/>
      <w:numFmt w:val="bullet"/>
      <w:lvlText w:val=""/>
      <w:lvlJc w:val="left"/>
      <w:pPr>
        <w:ind w:left="4185" w:hanging="360"/>
      </w:pPr>
      <w:rPr>
        <w:rFonts w:ascii="Wingdings" w:hAnsi="Wingdings" w:hint="default"/>
      </w:rPr>
    </w:lvl>
    <w:lvl w:ilvl="6" w:tplc="040E0001" w:tentative="1">
      <w:start w:val="1"/>
      <w:numFmt w:val="bullet"/>
      <w:lvlText w:val=""/>
      <w:lvlJc w:val="left"/>
      <w:pPr>
        <w:ind w:left="4905" w:hanging="360"/>
      </w:pPr>
      <w:rPr>
        <w:rFonts w:ascii="Symbol" w:hAnsi="Symbol" w:hint="default"/>
      </w:rPr>
    </w:lvl>
    <w:lvl w:ilvl="7" w:tplc="040E0003" w:tentative="1">
      <w:start w:val="1"/>
      <w:numFmt w:val="bullet"/>
      <w:lvlText w:val="o"/>
      <w:lvlJc w:val="left"/>
      <w:pPr>
        <w:ind w:left="5625" w:hanging="360"/>
      </w:pPr>
      <w:rPr>
        <w:rFonts w:ascii="Courier New" w:hAnsi="Courier New" w:cs="Courier New" w:hint="default"/>
      </w:rPr>
    </w:lvl>
    <w:lvl w:ilvl="8" w:tplc="040E0005" w:tentative="1">
      <w:start w:val="1"/>
      <w:numFmt w:val="bullet"/>
      <w:lvlText w:val=""/>
      <w:lvlJc w:val="left"/>
      <w:pPr>
        <w:ind w:left="6345" w:hanging="360"/>
      </w:pPr>
      <w:rPr>
        <w:rFonts w:ascii="Wingdings" w:hAnsi="Wingdings" w:hint="default"/>
      </w:rPr>
    </w:lvl>
  </w:abstractNum>
  <w:abstractNum w:abstractNumId="3" w15:restartNumberingAfterBreak="0">
    <w:nsid w:val="04C92FA6"/>
    <w:multiLevelType w:val="hybridMultilevel"/>
    <w:tmpl w:val="4F26BB96"/>
    <w:lvl w:ilvl="0" w:tplc="E74A7DE0">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7142AD9"/>
    <w:multiLevelType w:val="hybridMultilevel"/>
    <w:tmpl w:val="1A1E7678"/>
    <w:lvl w:ilvl="0" w:tplc="E74A7DE0">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99723EF"/>
    <w:multiLevelType w:val="hybridMultilevel"/>
    <w:tmpl w:val="8A8E0E28"/>
    <w:lvl w:ilvl="0" w:tplc="E74A7DE0">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1F76E3C"/>
    <w:multiLevelType w:val="hybridMultilevel"/>
    <w:tmpl w:val="94F87C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717027F"/>
    <w:multiLevelType w:val="hybridMultilevel"/>
    <w:tmpl w:val="A02095A8"/>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75546E5"/>
    <w:multiLevelType w:val="hybridMultilevel"/>
    <w:tmpl w:val="1F22CD0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8C4570D"/>
    <w:multiLevelType w:val="hybridMultilevel"/>
    <w:tmpl w:val="CB10A7E2"/>
    <w:lvl w:ilvl="0" w:tplc="E74A7DE0">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BE976E7"/>
    <w:multiLevelType w:val="hybridMultilevel"/>
    <w:tmpl w:val="71FC409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06753FB"/>
    <w:multiLevelType w:val="hybridMultilevel"/>
    <w:tmpl w:val="3D6E1308"/>
    <w:lvl w:ilvl="0" w:tplc="E74A7DE0">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62466EC"/>
    <w:multiLevelType w:val="hybridMultilevel"/>
    <w:tmpl w:val="67AA7672"/>
    <w:lvl w:ilvl="0" w:tplc="E74A7DE0">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6DF7A99"/>
    <w:multiLevelType w:val="hybridMultilevel"/>
    <w:tmpl w:val="24CAAEF4"/>
    <w:lvl w:ilvl="0" w:tplc="E74A7DE0">
      <w:start w:val="1"/>
      <w:numFmt w:val="bullet"/>
      <w:lvlText w:val="-"/>
      <w:lvlJc w:val="left"/>
      <w:pPr>
        <w:ind w:left="1800" w:hanging="360"/>
      </w:pPr>
      <w:rPr>
        <w:rFonts w:ascii="Courier New" w:hAnsi="Courier New"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4" w15:restartNumberingAfterBreak="0">
    <w:nsid w:val="27DA05D2"/>
    <w:multiLevelType w:val="hybridMultilevel"/>
    <w:tmpl w:val="703E5BC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2D4322F7"/>
    <w:multiLevelType w:val="hybridMultilevel"/>
    <w:tmpl w:val="34562CA4"/>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16" w15:restartNumberingAfterBreak="0">
    <w:nsid w:val="30F42FEB"/>
    <w:multiLevelType w:val="hybridMultilevel"/>
    <w:tmpl w:val="E7DED7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4E74619"/>
    <w:multiLevelType w:val="hybridMultilevel"/>
    <w:tmpl w:val="C750D410"/>
    <w:lvl w:ilvl="0" w:tplc="040E0001">
      <w:start w:val="1"/>
      <w:numFmt w:val="bullet"/>
      <w:lvlText w:val=""/>
      <w:lvlJc w:val="left"/>
      <w:pPr>
        <w:ind w:left="1431" w:hanging="360"/>
      </w:pPr>
      <w:rPr>
        <w:rFonts w:ascii="Symbol" w:hAnsi="Symbol" w:hint="default"/>
      </w:rPr>
    </w:lvl>
    <w:lvl w:ilvl="1" w:tplc="040E0003" w:tentative="1">
      <w:start w:val="1"/>
      <w:numFmt w:val="bullet"/>
      <w:lvlText w:val="o"/>
      <w:lvlJc w:val="left"/>
      <w:pPr>
        <w:ind w:left="2151" w:hanging="360"/>
      </w:pPr>
      <w:rPr>
        <w:rFonts w:ascii="Courier New" w:hAnsi="Courier New" w:cs="Courier New" w:hint="default"/>
      </w:rPr>
    </w:lvl>
    <w:lvl w:ilvl="2" w:tplc="040E0005" w:tentative="1">
      <w:start w:val="1"/>
      <w:numFmt w:val="bullet"/>
      <w:lvlText w:val=""/>
      <w:lvlJc w:val="left"/>
      <w:pPr>
        <w:ind w:left="2871" w:hanging="360"/>
      </w:pPr>
      <w:rPr>
        <w:rFonts w:ascii="Wingdings" w:hAnsi="Wingdings" w:hint="default"/>
      </w:rPr>
    </w:lvl>
    <w:lvl w:ilvl="3" w:tplc="040E0001" w:tentative="1">
      <w:start w:val="1"/>
      <w:numFmt w:val="bullet"/>
      <w:lvlText w:val=""/>
      <w:lvlJc w:val="left"/>
      <w:pPr>
        <w:ind w:left="3591" w:hanging="360"/>
      </w:pPr>
      <w:rPr>
        <w:rFonts w:ascii="Symbol" w:hAnsi="Symbol" w:hint="default"/>
      </w:rPr>
    </w:lvl>
    <w:lvl w:ilvl="4" w:tplc="040E0003" w:tentative="1">
      <w:start w:val="1"/>
      <w:numFmt w:val="bullet"/>
      <w:lvlText w:val="o"/>
      <w:lvlJc w:val="left"/>
      <w:pPr>
        <w:ind w:left="4311" w:hanging="360"/>
      </w:pPr>
      <w:rPr>
        <w:rFonts w:ascii="Courier New" w:hAnsi="Courier New" w:cs="Courier New" w:hint="default"/>
      </w:rPr>
    </w:lvl>
    <w:lvl w:ilvl="5" w:tplc="040E0005" w:tentative="1">
      <w:start w:val="1"/>
      <w:numFmt w:val="bullet"/>
      <w:lvlText w:val=""/>
      <w:lvlJc w:val="left"/>
      <w:pPr>
        <w:ind w:left="5031" w:hanging="360"/>
      </w:pPr>
      <w:rPr>
        <w:rFonts w:ascii="Wingdings" w:hAnsi="Wingdings" w:hint="default"/>
      </w:rPr>
    </w:lvl>
    <w:lvl w:ilvl="6" w:tplc="040E0001" w:tentative="1">
      <w:start w:val="1"/>
      <w:numFmt w:val="bullet"/>
      <w:lvlText w:val=""/>
      <w:lvlJc w:val="left"/>
      <w:pPr>
        <w:ind w:left="5751" w:hanging="360"/>
      </w:pPr>
      <w:rPr>
        <w:rFonts w:ascii="Symbol" w:hAnsi="Symbol" w:hint="default"/>
      </w:rPr>
    </w:lvl>
    <w:lvl w:ilvl="7" w:tplc="040E0003" w:tentative="1">
      <w:start w:val="1"/>
      <w:numFmt w:val="bullet"/>
      <w:lvlText w:val="o"/>
      <w:lvlJc w:val="left"/>
      <w:pPr>
        <w:ind w:left="6471" w:hanging="360"/>
      </w:pPr>
      <w:rPr>
        <w:rFonts w:ascii="Courier New" w:hAnsi="Courier New" w:cs="Courier New" w:hint="default"/>
      </w:rPr>
    </w:lvl>
    <w:lvl w:ilvl="8" w:tplc="040E0005" w:tentative="1">
      <w:start w:val="1"/>
      <w:numFmt w:val="bullet"/>
      <w:lvlText w:val=""/>
      <w:lvlJc w:val="left"/>
      <w:pPr>
        <w:ind w:left="7191" w:hanging="360"/>
      </w:pPr>
      <w:rPr>
        <w:rFonts w:ascii="Wingdings" w:hAnsi="Wingdings" w:hint="default"/>
      </w:rPr>
    </w:lvl>
  </w:abstractNum>
  <w:abstractNum w:abstractNumId="18" w15:restartNumberingAfterBreak="0">
    <w:nsid w:val="383473F5"/>
    <w:multiLevelType w:val="multilevel"/>
    <w:tmpl w:val="B9ACA4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39B93619"/>
    <w:multiLevelType w:val="hybridMultilevel"/>
    <w:tmpl w:val="20AA68B4"/>
    <w:lvl w:ilvl="0" w:tplc="E74A7DE0">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1116B8B"/>
    <w:multiLevelType w:val="hybridMultilevel"/>
    <w:tmpl w:val="08E44C62"/>
    <w:lvl w:ilvl="0" w:tplc="E74A7DE0">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145428A"/>
    <w:multiLevelType w:val="hybridMultilevel"/>
    <w:tmpl w:val="0F1ADBE2"/>
    <w:lvl w:ilvl="0" w:tplc="E74A7DE0">
      <w:start w:val="1"/>
      <w:numFmt w:val="bullet"/>
      <w:lvlText w:val="-"/>
      <w:lvlJc w:val="left"/>
      <w:pPr>
        <w:ind w:left="720" w:hanging="360"/>
      </w:pPr>
      <w:rPr>
        <w:rFonts w:ascii="Courier New" w:hAnsi="Courier New" w:hint="default"/>
      </w:rPr>
    </w:lvl>
    <w:lvl w:ilvl="1" w:tplc="F054661E">
      <w:numFmt w:val="bullet"/>
      <w:lvlText w:val=""/>
      <w:lvlJc w:val="left"/>
      <w:pPr>
        <w:ind w:left="1440" w:hanging="360"/>
      </w:pPr>
      <w:rPr>
        <w:rFonts w:ascii="Wingdings" w:eastAsia="Times New Roman" w:hAnsi="Wingdings"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3363C87"/>
    <w:multiLevelType w:val="hybridMultilevel"/>
    <w:tmpl w:val="9170DEE0"/>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5953343"/>
    <w:multiLevelType w:val="multilevel"/>
    <w:tmpl w:val="7F04421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Courier New" w:hAnsi="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CC73AA9"/>
    <w:multiLevelType w:val="hybridMultilevel"/>
    <w:tmpl w:val="09AA04C8"/>
    <w:lvl w:ilvl="0" w:tplc="B532BC9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4FBC23B5"/>
    <w:multiLevelType w:val="hybridMultilevel"/>
    <w:tmpl w:val="2152ADB2"/>
    <w:lvl w:ilvl="0" w:tplc="E74A7DE0">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41A3546"/>
    <w:multiLevelType w:val="hybridMultilevel"/>
    <w:tmpl w:val="DA9ABE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4C84BF7"/>
    <w:multiLevelType w:val="hybridMultilevel"/>
    <w:tmpl w:val="0428E4A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5E50A3C"/>
    <w:multiLevelType w:val="hybridMultilevel"/>
    <w:tmpl w:val="90F224D8"/>
    <w:lvl w:ilvl="0" w:tplc="040E000B">
      <w:start w:val="1"/>
      <w:numFmt w:val="bullet"/>
      <w:lvlText w:val=""/>
      <w:lvlJc w:val="left"/>
      <w:pPr>
        <w:tabs>
          <w:tab w:val="num" w:pos="1418"/>
        </w:tabs>
        <w:ind w:left="1418" w:hanging="567"/>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D4C6550"/>
    <w:multiLevelType w:val="hybridMultilevel"/>
    <w:tmpl w:val="1910E4A0"/>
    <w:lvl w:ilvl="0" w:tplc="E74A7DE0">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E407C05"/>
    <w:multiLevelType w:val="hybridMultilevel"/>
    <w:tmpl w:val="50D68112"/>
    <w:lvl w:ilvl="0" w:tplc="040E0001">
      <w:start w:val="1"/>
      <w:numFmt w:val="bullet"/>
      <w:lvlText w:val=""/>
      <w:lvlJc w:val="left"/>
      <w:pPr>
        <w:tabs>
          <w:tab w:val="num" w:pos="862"/>
        </w:tabs>
        <w:ind w:left="862" w:hanging="360"/>
      </w:pPr>
      <w:rPr>
        <w:rFonts w:ascii="Symbol" w:hAnsi="Symbol" w:hint="default"/>
      </w:rPr>
    </w:lvl>
    <w:lvl w:ilvl="1" w:tplc="040E0003" w:tentative="1">
      <w:start w:val="1"/>
      <w:numFmt w:val="bullet"/>
      <w:lvlText w:val="o"/>
      <w:lvlJc w:val="left"/>
      <w:pPr>
        <w:tabs>
          <w:tab w:val="num" w:pos="1621"/>
        </w:tabs>
        <w:ind w:left="1621" w:hanging="360"/>
      </w:pPr>
      <w:rPr>
        <w:rFonts w:ascii="Courier New" w:hAnsi="Courier New" w:cs="Courier New" w:hint="default"/>
      </w:rPr>
    </w:lvl>
    <w:lvl w:ilvl="2" w:tplc="040E0005" w:tentative="1">
      <w:start w:val="1"/>
      <w:numFmt w:val="bullet"/>
      <w:lvlText w:val=""/>
      <w:lvlJc w:val="left"/>
      <w:pPr>
        <w:tabs>
          <w:tab w:val="num" w:pos="2341"/>
        </w:tabs>
        <w:ind w:left="2341" w:hanging="360"/>
      </w:pPr>
      <w:rPr>
        <w:rFonts w:ascii="Wingdings" w:hAnsi="Wingdings" w:hint="default"/>
      </w:rPr>
    </w:lvl>
    <w:lvl w:ilvl="3" w:tplc="040E0001" w:tentative="1">
      <w:start w:val="1"/>
      <w:numFmt w:val="bullet"/>
      <w:lvlText w:val=""/>
      <w:lvlJc w:val="left"/>
      <w:pPr>
        <w:tabs>
          <w:tab w:val="num" w:pos="3061"/>
        </w:tabs>
        <w:ind w:left="3061" w:hanging="360"/>
      </w:pPr>
      <w:rPr>
        <w:rFonts w:ascii="Symbol" w:hAnsi="Symbol" w:hint="default"/>
      </w:rPr>
    </w:lvl>
    <w:lvl w:ilvl="4" w:tplc="040E0003" w:tentative="1">
      <w:start w:val="1"/>
      <w:numFmt w:val="bullet"/>
      <w:lvlText w:val="o"/>
      <w:lvlJc w:val="left"/>
      <w:pPr>
        <w:tabs>
          <w:tab w:val="num" w:pos="3781"/>
        </w:tabs>
        <w:ind w:left="3781" w:hanging="360"/>
      </w:pPr>
      <w:rPr>
        <w:rFonts w:ascii="Courier New" w:hAnsi="Courier New" w:cs="Courier New" w:hint="default"/>
      </w:rPr>
    </w:lvl>
    <w:lvl w:ilvl="5" w:tplc="040E0005" w:tentative="1">
      <w:start w:val="1"/>
      <w:numFmt w:val="bullet"/>
      <w:lvlText w:val=""/>
      <w:lvlJc w:val="left"/>
      <w:pPr>
        <w:tabs>
          <w:tab w:val="num" w:pos="4501"/>
        </w:tabs>
        <w:ind w:left="4501" w:hanging="360"/>
      </w:pPr>
      <w:rPr>
        <w:rFonts w:ascii="Wingdings" w:hAnsi="Wingdings" w:hint="default"/>
      </w:rPr>
    </w:lvl>
    <w:lvl w:ilvl="6" w:tplc="040E0001" w:tentative="1">
      <w:start w:val="1"/>
      <w:numFmt w:val="bullet"/>
      <w:lvlText w:val=""/>
      <w:lvlJc w:val="left"/>
      <w:pPr>
        <w:tabs>
          <w:tab w:val="num" w:pos="5221"/>
        </w:tabs>
        <w:ind w:left="5221" w:hanging="360"/>
      </w:pPr>
      <w:rPr>
        <w:rFonts w:ascii="Symbol" w:hAnsi="Symbol" w:hint="default"/>
      </w:rPr>
    </w:lvl>
    <w:lvl w:ilvl="7" w:tplc="040E0003" w:tentative="1">
      <w:start w:val="1"/>
      <w:numFmt w:val="bullet"/>
      <w:lvlText w:val="o"/>
      <w:lvlJc w:val="left"/>
      <w:pPr>
        <w:tabs>
          <w:tab w:val="num" w:pos="5941"/>
        </w:tabs>
        <w:ind w:left="5941" w:hanging="360"/>
      </w:pPr>
      <w:rPr>
        <w:rFonts w:ascii="Courier New" w:hAnsi="Courier New" w:cs="Courier New" w:hint="default"/>
      </w:rPr>
    </w:lvl>
    <w:lvl w:ilvl="8" w:tplc="040E0005" w:tentative="1">
      <w:start w:val="1"/>
      <w:numFmt w:val="bullet"/>
      <w:lvlText w:val=""/>
      <w:lvlJc w:val="left"/>
      <w:pPr>
        <w:tabs>
          <w:tab w:val="num" w:pos="6661"/>
        </w:tabs>
        <w:ind w:left="6661" w:hanging="360"/>
      </w:pPr>
      <w:rPr>
        <w:rFonts w:ascii="Wingdings" w:hAnsi="Wingdings" w:hint="default"/>
      </w:rPr>
    </w:lvl>
  </w:abstractNum>
  <w:abstractNum w:abstractNumId="31" w15:restartNumberingAfterBreak="0">
    <w:nsid w:val="63213F98"/>
    <w:multiLevelType w:val="hybridMultilevel"/>
    <w:tmpl w:val="F4527704"/>
    <w:lvl w:ilvl="0" w:tplc="E74A7DE0">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580320A"/>
    <w:multiLevelType w:val="hybridMultilevel"/>
    <w:tmpl w:val="FC32BB8E"/>
    <w:lvl w:ilvl="0" w:tplc="4C605C64">
      <w:start w:val="14"/>
      <w:numFmt w:val="bullet"/>
      <w:lvlText w:val="-"/>
      <w:lvlJc w:val="left"/>
      <w:pPr>
        <w:ind w:left="600" w:hanging="360"/>
      </w:pPr>
      <w:rPr>
        <w:rFonts w:ascii="Arial" w:eastAsia="Times New Roman" w:hAnsi="Arial" w:cs="Arial" w:hint="default"/>
      </w:rPr>
    </w:lvl>
    <w:lvl w:ilvl="1" w:tplc="040E0003" w:tentative="1">
      <w:start w:val="1"/>
      <w:numFmt w:val="bullet"/>
      <w:lvlText w:val="o"/>
      <w:lvlJc w:val="left"/>
      <w:pPr>
        <w:ind w:left="1320" w:hanging="360"/>
      </w:pPr>
      <w:rPr>
        <w:rFonts w:ascii="Courier New" w:hAnsi="Courier New" w:cs="Courier New" w:hint="default"/>
      </w:rPr>
    </w:lvl>
    <w:lvl w:ilvl="2" w:tplc="040E0005" w:tentative="1">
      <w:start w:val="1"/>
      <w:numFmt w:val="bullet"/>
      <w:lvlText w:val=""/>
      <w:lvlJc w:val="left"/>
      <w:pPr>
        <w:ind w:left="2040" w:hanging="360"/>
      </w:pPr>
      <w:rPr>
        <w:rFonts w:ascii="Wingdings" w:hAnsi="Wingdings" w:hint="default"/>
      </w:rPr>
    </w:lvl>
    <w:lvl w:ilvl="3" w:tplc="040E0001" w:tentative="1">
      <w:start w:val="1"/>
      <w:numFmt w:val="bullet"/>
      <w:lvlText w:val=""/>
      <w:lvlJc w:val="left"/>
      <w:pPr>
        <w:ind w:left="2760" w:hanging="360"/>
      </w:pPr>
      <w:rPr>
        <w:rFonts w:ascii="Symbol" w:hAnsi="Symbol" w:hint="default"/>
      </w:rPr>
    </w:lvl>
    <w:lvl w:ilvl="4" w:tplc="040E0003" w:tentative="1">
      <w:start w:val="1"/>
      <w:numFmt w:val="bullet"/>
      <w:lvlText w:val="o"/>
      <w:lvlJc w:val="left"/>
      <w:pPr>
        <w:ind w:left="3480" w:hanging="360"/>
      </w:pPr>
      <w:rPr>
        <w:rFonts w:ascii="Courier New" w:hAnsi="Courier New" w:cs="Courier New" w:hint="default"/>
      </w:rPr>
    </w:lvl>
    <w:lvl w:ilvl="5" w:tplc="040E0005" w:tentative="1">
      <w:start w:val="1"/>
      <w:numFmt w:val="bullet"/>
      <w:lvlText w:val=""/>
      <w:lvlJc w:val="left"/>
      <w:pPr>
        <w:ind w:left="4200" w:hanging="360"/>
      </w:pPr>
      <w:rPr>
        <w:rFonts w:ascii="Wingdings" w:hAnsi="Wingdings" w:hint="default"/>
      </w:rPr>
    </w:lvl>
    <w:lvl w:ilvl="6" w:tplc="040E0001" w:tentative="1">
      <w:start w:val="1"/>
      <w:numFmt w:val="bullet"/>
      <w:lvlText w:val=""/>
      <w:lvlJc w:val="left"/>
      <w:pPr>
        <w:ind w:left="4920" w:hanging="360"/>
      </w:pPr>
      <w:rPr>
        <w:rFonts w:ascii="Symbol" w:hAnsi="Symbol" w:hint="default"/>
      </w:rPr>
    </w:lvl>
    <w:lvl w:ilvl="7" w:tplc="040E0003" w:tentative="1">
      <w:start w:val="1"/>
      <w:numFmt w:val="bullet"/>
      <w:lvlText w:val="o"/>
      <w:lvlJc w:val="left"/>
      <w:pPr>
        <w:ind w:left="5640" w:hanging="360"/>
      </w:pPr>
      <w:rPr>
        <w:rFonts w:ascii="Courier New" w:hAnsi="Courier New" w:cs="Courier New" w:hint="default"/>
      </w:rPr>
    </w:lvl>
    <w:lvl w:ilvl="8" w:tplc="040E0005" w:tentative="1">
      <w:start w:val="1"/>
      <w:numFmt w:val="bullet"/>
      <w:lvlText w:val=""/>
      <w:lvlJc w:val="left"/>
      <w:pPr>
        <w:ind w:left="6360" w:hanging="360"/>
      </w:pPr>
      <w:rPr>
        <w:rFonts w:ascii="Wingdings" w:hAnsi="Wingdings" w:hint="default"/>
      </w:rPr>
    </w:lvl>
  </w:abstractNum>
  <w:abstractNum w:abstractNumId="33" w15:restartNumberingAfterBreak="0">
    <w:nsid w:val="6D406D5E"/>
    <w:multiLevelType w:val="hybridMultilevel"/>
    <w:tmpl w:val="EA788214"/>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4" w15:restartNumberingAfterBreak="0">
    <w:nsid w:val="716C13CC"/>
    <w:multiLevelType w:val="hybridMultilevel"/>
    <w:tmpl w:val="56D6D63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2E0449A"/>
    <w:multiLevelType w:val="hybridMultilevel"/>
    <w:tmpl w:val="1F30C69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75C55DEF"/>
    <w:multiLevelType w:val="hybridMultilevel"/>
    <w:tmpl w:val="DD4C460C"/>
    <w:lvl w:ilvl="0" w:tplc="040E0003">
      <w:start w:val="1"/>
      <w:numFmt w:val="bullet"/>
      <w:lvlText w:val="o"/>
      <w:lvlJc w:val="left"/>
      <w:pPr>
        <w:ind w:left="2160" w:hanging="360"/>
      </w:pPr>
      <w:rPr>
        <w:rFonts w:ascii="Courier New" w:hAnsi="Courier New" w:cs="Courier New"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37" w15:restartNumberingAfterBreak="0">
    <w:nsid w:val="780C3952"/>
    <w:multiLevelType w:val="hybridMultilevel"/>
    <w:tmpl w:val="96B2B77C"/>
    <w:lvl w:ilvl="0" w:tplc="E74A7DE0">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9661C10"/>
    <w:multiLevelType w:val="hybridMultilevel"/>
    <w:tmpl w:val="9866072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A157A1"/>
    <w:multiLevelType w:val="hybridMultilevel"/>
    <w:tmpl w:val="038C8B1A"/>
    <w:lvl w:ilvl="0" w:tplc="E74A7DE0">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7E014363"/>
    <w:multiLevelType w:val="hybridMultilevel"/>
    <w:tmpl w:val="059EC4AC"/>
    <w:lvl w:ilvl="0" w:tplc="040E0005">
      <w:start w:val="1"/>
      <w:numFmt w:val="bullet"/>
      <w:lvlText w:val=""/>
      <w:lvlJc w:val="left"/>
      <w:pPr>
        <w:ind w:left="1428" w:hanging="360"/>
      </w:pPr>
      <w:rPr>
        <w:rFonts w:ascii="Wingdings" w:hAnsi="Wingdings" w:hint="default"/>
      </w:rPr>
    </w:lvl>
    <w:lvl w:ilvl="1" w:tplc="040E0003">
      <w:start w:val="1"/>
      <w:numFmt w:val="bullet"/>
      <w:lvlText w:val="o"/>
      <w:lvlJc w:val="left"/>
      <w:pPr>
        <w:ind w:left="2148" w:hanging="360"/>
      </w:pPr>
      <w:rPr>
        <w:rFonts w:ascii="Courier New" w:hAnsi="Courier New" w:cs="Courier New" w:hint="default"/>
      </w:rPr>
    </w:lvl>
    <w:lvl w:ilvl="2" w:tplc="040E0005">
      <w:start w:val="1"/>
      <w:numFmt w:val="bullet"/>
      <w:lvlText w:val=""/>
      <w:lvlJc w:val="left"/>
      <w:pPr>
        <w:ind w:left="2868" w:hanging="360"/>
      </w:pPr>
      <w:rPr>
        <w:rFonts w:ascii="Wingdings" w:hAnsi="Wingdings" w:hint="default"/>
      </w:rPr>
    </w:lvl>
    <w:lvl w:ilvl="3" w:tplc="040E0001">
      <w:start w:val="1"/>
      <w:numFmt w:val="bullet"/>
      <w:lvlText w:val=""/>
      <w:lvlJc w:val="left"/>
      <w:pPr>
        <w:ind w:left="3588" w:hanging="360"/>
      </w:pPr>
      <w:rPr>
        <w:rFonts w:ascii="Symbol" w:hAnsi="Symbol" w:hint="default"/>
      </w:rPr>
    </w:lvl>
    <w:lvl w:ilvl="4" w:tplc="040E0003">
      <w:start w:val="1"/>
      <w:numFmt w:val="bullet"/>
      <w:lvlText w:val="o"/>
      <w:lvlJc w:val="left"/>
      <w:pPr>
        <w:ind w:left="4308" w:hanging="360"/>
      </w:pPr>
      <w:rPr>
        <w:rFonts w:ascii="Courier New" w:hAnsi="Courier New" w:cs="Courier New" w:hint="default"/>
      </w:rPr>
    </w:lvl>
    <w:lvl w:ilvl="5" w:tplc="040E0005">
      <w:start w:val="1"/>
      <w:numFmt w:val="bullet"/>
      <w:lvlText w:val=""/>
      <w:lvlJc w:val="left"/>
      <w:pPr>
        <w:ind w:left="5028" w:hanging="360"/>
      </w:pPr>
      <w:rPr>
        <w:rFonts w:ascii="Wingdings" w:hAnsi="Wingdings" w:hint="default"/>
      </w:rPr>
    </w:lvl>
    <w:lvl w:ilvl="6" w:tplc="040E0001">
      <w:start w:val="1"/>
      <w:numFmt w:val="bullet"/>
      <w:lvlText w:val=""/>
      <w:lvlJc w:val="left"/>
      <w:pPr>
        <w:ind w:left="5748" w:hanging="360"/>
      </w:pPr>
      <w:rPr>
        <w:rFonts w:ascii="Symbol" w:hAnsi="Symbol" w:hint="default"/>
      </w:rPr>
    </w:lvl>
    <w:lvl w:ilvl="7" w:tplc="040E0003">
      <w:start w:val="1"/>
      <w:numFmt w:val="bullet"/>
      <w:lvlText w:val="o"/>
      <w:lvlJc w:val="left"/>
      <w:pPr>
        <w:ind w:left="6468" w:hanging="360"/>
      </w:pPr>
      <w:rPr>
        <w:rFonts w:ascii="Courier New" w:hAnsi="Courier New" w:cs="Courier New" w:hint="default"/>
      </w:rPr>
    </w:lvl>
    <w:lvl w:ilvl="8" w:tplc="040E0005">
      <w:start w:val="1"/>
      <w:numFmt w:val="bullet"/>
      <w:lvlText w:val=""/>
      <w:lvlJc w:val="left"/>
      <w:pPr>
        <w:ind w:left="7188" w:hanging="360"/>
      </w:pPr>
      <w:rPr>
        <w:rFonts w:ascii="Wingdings" w:hAnsi="Wingdings" w:hint="default"/>
      </w:rPr>
    </w:lvl>
  </w:abstractNum>
  <w:num w:numId="1">
    <w:abstractNumId w:val="38"/>
  </w:num>
  <w:num w:numId="2">
    <w:abstractNumId w:val="1"/>
  </w:num>
  <w:num w:numId="3">
    <w:abstractNumId w:val="22"/>
  </w:num>
  <w:num w:numId="4">
    <w:abstractNumId w:val="26"/>
  </w:num>
  <w:num w:numId="5">
    <w:abstractNumId w:val="34"/>
  </w:num>
  <w:num w:numId="6">
    <w:abstractNumId w:val="31"/>
  </w:num>
  <w:num w:numId="7">
    <w:abstractNumId w:val="19"/>
  </w:num>
  <w:num w:numId="8">
    <w:abstractNumId w:val="21"/>
  </w:num>
  <w:num w:numId="9">
    <w:abstractNumId w:val="11"/>
  </w:num>
  <w:num w:numId="10">
    <w:abstractNumId w:val="25"/>
  </w:num>
  <w:num w:numId="11">
    <w:abstractNumId w:val="14"/>
  </w:num>
  <w:num w:numId="12">
    <w:abstractNumId w:val="39"/>
  </w:num>
  <w:num w:numId="13">
    <w:abstractNumId w:val="16"/>
  </w:num>
  <w:num w:numId="14">
    <w:abstractNumId w:val="6"/>
  </w:num>
  <w:num w:numId="15">
    <w:abstractNumId w:val="33"/>
  </w:num>
  <w:num w:numId="16">
    <w:abstractNumId w:val="1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35"/>
  </w:num>
  <w:num w:numId="20">
    <w:abstractNumId w:val="8"/>
  </w:num>
  <w:num w:numId="21">
    <w:abstractNumId w:val="40"/>
  </w:num>
  <w:num w:numId="22">
    <w:abstractNumId w:val="0"/>
  </w:num>
  <w:num w:numId="23">
    <w:abstractNumId w:val="13"/>
  </w:num>
  <w:num w:numId="24">
    <w:abstractNumId w:val="15"/>
  </w:num>
  <w:num w:numId="25">
    <w:abstractNumId w:val="36"/>
  </w:num>
  <w:num w:numId="26">
    <w:abstractNumId w:val="28"/>
  </w:num>
  <w:num w:numId="27">
    <w:abstractNumId w:val="23"/>
  </w:num>
  <w:num w:numId="28">
    <w:abstractNumId w:val="10"/>
  </w:num>
  <w:num w:numId="29">
    <w:abstractNumId w:val="27"/>
  </w:num>
  <w:num w:numId="30">
    <w:abstractNumId w:val="37"/>
  </w:num>
  <w:num w:numId="31">
    <w:abstractNumId w:val="24"/>
  </w:num>
  <w:num w:numId="32">
    <w:abstractNumId w:val="3"/>
  </w:num>
  <w:num w:numId="33">
    <w:abstractNumId w:val="20"/>
  </w:num>
  <w:num w:numId="34">
    <w:abstractNumId w:val="29"/>
  </w:num>
  <w:num w:numId="35">
    <w:abstractNumId w:val="4"/>
  </w:num>
  <w:num w:numId="36">
    <w:abstractNumId w:val="9"/>
  </w:num>
  <w:num w:numId="37">
    <w:abstractNumId w:val="5"/>
  </w:num>
  <w:num w:numId="38">
    <w:abstractNumId w:val="12"/>
  </w:num>
  <w:num w:numId="39">
    <w:abstractNumId w:val="32"/>
  </w:num>
  <w:num w:numId="40">
    <w:abstractNumId w:val="2"/>
  </w:num>
  <w:num w:numId="41">
    <w:abstractNumId w:val="30"/>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E8F"/>
    <w:rsid w:val="00021089"/>
    <w:rsid w:val="00076F03"/>
    <w:rsid w:val="000B34DD"/>
    <w:rsid w:val="000D2A46"/>
    <w:rsid w:val="000E51AB"/>
    <w:rsid w:val="000F72AC"/>
    <w:rsid w:val="0014456C"/>
    <w:rsid w:val="0017631C"/>
    <w:rsid w:val="001856FD"/>
    <w:rsid w:val="001A056C"/>
    <w:rsid w:val="001A4C37"/>
    <w:rsid w:val="001A7CB9"/>
    <w:rsid w:val="001D17AB"/>
    <w:rsid w:val="001E6BC2"/>
    <w:rsid w:val="00230A0F"/>
    <w:rsid w:val="0023340B"/>
    <w:rsid w:val="002374A5"/>
    <w:rsid w:val="002644A1"/>
    <w:rsid w:val="00273801"/>
    <w:rsid w:val="0028296F"/>
    <w:rsid w:val="002D0D3A"/>
    <w:rsid w:val="002E4510"/>
    <w:rsid w:val="00300E8F"/>
    <w:rsid w:val="003238C5"/>
    <w:rsid w:val="0034553B"/>
    <w:rsid w:val="00361A73"/>
    <w:rsid w:val="003938B5"/>
    <w:rsid w:val="003A5A39"/>
    <w:rsid w:val="003C60E3"/>
    <w:rsid w:val="003F4353"/>
    <w:rsid w:val="004439F1"/>
    <w:rsid w:val="00461322"/>
    <w:rsid w:val="0046494B"/>
    <w:rsid w:val="00487417"/>
    <w:rsid w:val="00490061"/>
    <w:rsid w:val="004935C2"/>
    <w:rsid w:val="004D2C67"/>
    <w:rsid w:val="004F5D5F"/>
    <w:rsid w:val="00535319"/>
    <w:rsid w:val="00537DE0"/>
    <w:rsid w:val="00550786"/>
    <w:rsid w:val="00562EF8"/>
    <w:rsid w:val="0058094E"/>
    <w:rsid w:val="005C5371"/>
    <w:rsid w:val="005D1C50"/>
    <w:rsid w:val="005D1F19"/>
    <w:rsid w:val="0063121A"/>
    <w:rsid w:val="00654399"/>
    <w:rsid w:val="00665682"/>
    <w:rsid w:val="006808C1"/>
    <w:rsid w:val="00685ACA"/>
    <w:rsid w:val="006919B0"/>
    <w:rsid w:val="006C2CDF"/>
    <w:rsid w:val="006C641B"/>
    <w:rsid w:val="006E2C2B"/>
    <w:rsid w:val="006E36EB"/>
    <w:rsid w:val="00700398"/>
    <w:rsid w:val="007330CA"/>
    <w:rsid w:val="007449B9"/>
    <w:rsid w:val="00774B69"/>
    <w:rsid w:val="00790503"/>
    <w:rsid w:val="007C1E49"/>
    <w:rsid w:val="007C5ABE"/>
    <w:rsid w:val="007D4EAB"/>
    <w:rsid w:val="007D6C40"/>
    <w:rsid w:val="007E0BC5"/>
    <w:rsid w:val="00822219"/>
    <w:rsid w:val="0085046F"/>
    <w:rsid w:val="008618FE"/>
    <w:rsid w:val="008A500E"/>
    <w:rsid w:val="008D310E"/>
    <w:rsid w:val="0090183D"/>
    <w:rsid w:val="00941015"/>
    <w:rsid w:val="00992E8E"/>
    <w:rsid w:val="009B6230"/>
    <w:rsid w:val="009C23B5"/>
    <w:rsid w:val="009E3364"/>
    <w:rsid w:val="00A034C2"/>
    <w:rsid w:val="00A04980"/>
    <w:rsid w:val="00A16726"/>
    <w:rsid w:val="00A22B58"/>
    <w:rsid w:val="00A5164B"/>
    <w:rsid w:val="00A53802"/>
    <w:rsid w:val="00A557C3"/>
    <w:rsid w:val="00A55850"/>
    <w:rsid w:val="00A57A7C"/>
    <w:rsid w:val="00A919CD"/>
    <w:rsid w:val="00A9684E"/>
    <w:rsid w:val="00AA69FD"/>
    <w:rsid w:val="00AC5499"/>
    <w:rsid w:val="00AD6DD0"/>
    <w:rsid w:val="00B64013"/>
    <w:rsid w:val="00B8305A"/>
    <w:rsid w:val="00BC1EDC"/>
    <w:rsid w:val="00BE6481"/>
    <w:rsid w:val="00C33195"/>
    <w:rsid w:val="00C661E9"/>
    <w:rsid w:val="00C74FE0"/>
    <w:rsid w:val="00C930CC"/>
    <w:rsid w:val="00CA644E"/>
    <w:rsid w:val="00CA7569"/>
    <w:rsid w:val="00CD73BB"/>
    <w:rsid w:val="00CE5F8F"/>
    <w:rsid w:val="00D003F0"/>
    <w:rsid w:val="00D21248"/>
    <w:rsid w:val="00D233B9"/>
    <w:rsid w:val="00D26CEA"/>
    <w:rsid w:val="00D31381"/>
    <w:rsid w:val="00D31525"/>
    <w:rsid w:val="00D44999"/>
    <w:rsid w:val="00D44F61"/>
    <w:rsid w:val="00D948CF"/>
    <w:rsid w:val="00DE5FBD"/>
    <w:rsid w:val="00DF3E55"/>
    <w:rsid w:val="00E3006C"/>
    <w:rsid w:val="00E72CCC"/>
    <w:rsid w:val="00E737B0"/>
    <w:rsid w:val="00E77D5F"/>
    <w:rsid w:val="00E832F1"/>
    <w:rsid w:val="00EB5496"/>
    <w:rsid w:val="00ED4302"/>
    <w:rsid w:val="00ED4D38"/>
    <w:rsid w:val="00F10E78"/>
    <w:rsid w:val="00F24EC4"/>
    <w:rsid w:val="00F50D6B"/>
    <w:rsid w:val="00F5393F"/>
    <w:rsid w:val="00F53FA5"/>
    <w:rsid w:val="00F63026"/>
    <w:rsid w:val="00F65DC4"/>
    <w:rsid w:val="00F75CC6"/>
    <w:rsid w:val="00F77B09"/>
    <w:rsid w:val="00F94F68"/>
    <w:rsid w:val="00FA351E"/>
    <w:rsid w:val="00FD6902"/>
    <w:rsid w:val="00FE1FD8"/>
    <w:rsid w:val="00FE42C5"/>
    <w:rsid w:val="00FE74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D6E11ED1-9582-40B6-9CEE-98132A1B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00E8F"/>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link w:val="Cmsor1Char"/>
    <w:uiPriority w:val="9"/>
    <w:qFormat/>
    <w:rsid w:val="0085046F"/>
    <w:pPr>
      <w:spacing w:before="100" w:beforeAutospacing="1" w:after="100" w:afterAutospacing="1"/>
      <w:outlineLvl w:val="0"/>
    </w:pPr>
    <w:rPr>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rsid w:val="00300E8F"/>
    <w:pPr>
      <w:tabs>
        <w:tab w:val="center" w:pos="4536"/>
        <w:tab w:val="right" w:pos="9072"/>
      </w:tabs>
    </w:pPr>
  </w:style>
  <w:style w:type="character" w:customStyle="1" w:styleId="llbChar">
    <w:name w:val="Élőláb Char"/>
    <w:basedOn w:val="Bekezdsalapbettpusa"/>
    <w:link w:val="llb"/>
    <w:rsid w:val="00300E8F"/>
    <w:rPr>
      <w:rFonts w:ascii="Times New Roman" w:eastAsia="Times New Roman" w:hAnsi="Times New Roman" w:cs="Times New Roman"/>
      <w:sz w:val="24"/>
      <w:szCs w:val="24"/>
      <w:lang w:eastAsia="hu-HU"/>
    </w:rPr>
  </w:style>
  <w:style w:type="paragraph" w:styleId="Szvegtrzs">
    <w:name w:val="Body Text"/>
    <w:basedOn w:val="Norml"/>
    <w:link w:val="SzvegtrzsChar"/>
    <w:rsid w:val="00300E8F"/>
    <w:pPr>
      <w:spacing w:after="120"/>
    </w:pPr>
  </w:style>
  <w:style w:type="character" w:customStyle="1" w:styleId="SzvegtrzsChar">
    <w:name w:val="Szövegtörzs Char"/>
    <w:basedOn w:val="Bekezdsalapbettpusa"/>
    <w:link w:val="Szvegtrzs"/>
    <w:rsid w:val="00300E8F"/>
    <w:rPr>
      <w:rFonts w:ascii="Times New Roman" w:eastAsia="Times New Roman" w:hAnsi="Times New Roman" w:cs="Times New Roman"/>
      <w:sz w:val="24"/>
      <w:szCs w:val="24"/>
      <w:lang w:eastAsia="hu-HU"/>
    </w:rPr>
  </w:style>
  <w:style w:type="paragraph" w:styleId="Szvegtrzs2">
    <w:name w:val="Body Text 2"/>
    <w:basedOn w:val="Norml"/>
    <w:link w:val="Szvegtrzs2Char"/>
    <w:rsid w:val="00300E8F"/>
    <w:pPr>
      <w:spacing w:after="120" w:line="480" w:lineRule="auto"/>
    </w:pPr>
  </w:style>
  <w:style w:type="character" w:customStyle="1" w:styleId="Szvegtrzs2Char">
    <w:name w:val="Szövegtörzs 2 Char"/>
    <w:basedOn w:val="Bekezdsalapbettpusa"/>
    <w:link w:val="Szvegtrzs2"/>
    <w:rsid w:val="00300E8F"/>
    <w:rPr>
      <w:rFonts w:ascii="Times New Roman" w:eastAsia="Times New Roman" w:hAnsi="Times New Roman" w:cs="Times New Roman"/>
      <w:sz w:val="24"/>
      <w:szCs w:val="24"/>
      <w:lang w:eastAsia="hu-HU"/>
    </w:rPr>
  </w:style>
  <w:style w:type="paragraph" w:styleId="Szvegtrzsbehzssal3">
    <w:name w:val="Body Text Indent 3"/>
    <w:basedOn w:val="Norml"/>
    <w:link w:val="Szvegtrzsbehzssal3Char"/>
    <w:rsid w:val="00300E8F"/>
    <w:pPr>
      <w:spacing w:after="120"/>
      <w:ind w:left="283"/>
    </w:pPr>
    <w:rPr>
      <w:sz w:val="16"/>
      <w:szCs w:val="16"/>
    </w:rPr>
  </w:style>
  <w:style w:type="character" w:customStyle="1" w:styleId="Szvegtrzsbehzssal3Char">
    <w:name w:val="Szövegtörzs behúzással 3 Char"/>
    <w:basedOn w:val="Bekezdsalapbettpusa"/>
    <w:link w:val="Szvegtrzsbehzssal3"/>
    <w:rsid w:val="00300E8F"/>
    <w:rPr>
      <w:rFonts w:ascii="Times New Roman" w:eastAsia="Times New Roman" w:hAnsi="Times New Roman" w:cs="Times New Roman"/>
      <w:sz w:val="16"/>
      <w:szCs w:val="16"/>
      <w:lang w:eastAsia="hu-HU"/>
    </w:rPr>
  </w:style>
  <w:style w:type="paragraph" w:styleId="NormlWeb">
    <w:name w:val="Normal (Web)"/>
    <w:basedOn w:val="Norml"/>
    <w:uiPriority w:val="99"/>
    <w:rsid w:val="00300E8F"/>
    <w:pPr>
      <w:spacing w:before="100" w:beforeAutospacing="1" w:after="100" w:afterAutospacing="1"/>
    </w:pPr>
  </w:style>
  <w:style w:type="character" w:styleId="Oldalszm">
    <w:name w:val="page number"/>
    <w:basedOn w:val="Bekezdsalapbettpusa"/>
    <w:rsid w:val="00300E8F"/>
  </w:style>
  <w:style w:type="character" w:styleId="Hiperhivatkozs">
    <w:name w:val="Hyperlink"/>
    <w:rsid w:val="00300E8F"/>
    <w:rPr>
      <w:color w:val="0000FF"/>
      <w:u w:val="single"/>
    </w:rPr>
  </w:style>
  <w:style w:type="paragraph" w:styleId="Listaszerbekezds">
    <w:name w:val="List Paragraph"/>
    <w:basedOn w:val="Norml"/>
    <w:uiPriority w:val="34"/>
    <w:qFormat/>
    <w:rsid w:val="00300E8F"/>
    <w:pPr>
      <w:spacing w:before="600"/>
      <w:ind w:left="720" w:hanging="998"/>
      <w:contextualSpacing/>
    </w:pPr>
    <w:rPr>
      <w:rFonts w:eastAsia="Calibri"/>
    </w:rPr>
  </w:style>
  <w:style w:type="character" w:styleId="Jegyzethivatkozs">
    <w:name w:val="annotation reference"/>
    <w:rsid w:val="00300E8F"/>
    <w:rPr>
      <w:sz w:val="16"/>
      <w:szCs w:val="16"/>
    </w:rPr>
  </w:style>
  <w:style w:type="paragraph" w:styleId="Jegyzetszveg">
    <w:name w:val="annotation text"/>
    <w:basedOn w:val="Norml"/>
    <w:link w:val="JegyzetszvegChar"/>
    <w:rsid w:val="00300E8F"/>
    <w:rPr>
      <w:sz w:val="20"/>
      <w:szCs w:val="20"/>
    </w:rPr>
  </w:style>
  <w:style w:type="character" w:customStyle="1" w:styleId="JegyzetszvegChar">
    <w:name w:val="Jegyzetszöveg Char"/>
    <w:basedOn w:val="Bekezdsalapbettpusa"/>
    <w:link w:val="Jegyzetszveg"/>
    <w:rsid w:val="00300E8F"/>
    <w:rPr>
      <w:rFonts w:ascii="Times New Roman" w:eastAsia="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300E8F"/>
    <w:rPr>
      <w:rFonts w:ascii="Tahoma" w:hAnsi="Tahoma" w:cs="Tahoma"/>
      <w:sz w:val="16"/>
      <w:szCs w:val="16"/>
    </w:rPr>
  </w:style>
  <w:style w:type="character" w:customStyle="1" w:styleId="BuborkszvegChar">
    <w:name w:val="Buborékszöveg Char"/>
    <w:basedOn w:val="Bekezdsalapbettpusa"/>
    <w:link w:val="Buborkszveg"/>
    <w:uiPriority w:val="99"/>
    <w:semiHidden/>
    <w:rsid w:val="00300E8F"/>
    <w:rPr>
      <w:rFonts w:ascii="Tahoma" w:eastAsia="Times New Roman" w:hAnsi="Tahoma" w:cs="Tahoma"/>
      <w:sz w:val="16"/>
      <w:szCs w:val="16"/>
      <w:lang w:eastAsia="hu-HU"/>
    </w:rPr>
  </w:style>
  <w:style w:type="character" w:customStyle="1" w:styleId="apple-converted-space">
    <w:name w:val="apple-converted-space"/>
    <w:basedOn w:val="Bekezdsalapbettpusa"/>
    <w:rsid w:val="005D1F19"/>
  </w:style>
  <w:style w:type="paragraph" w:styleId="Vltozat">
    <w:name w:val="Revision"/>
    <w:hidden/>
    <w:uiPriority w:val="99"/>
    <w:semiHidden/>
    <w:rsid w:val="008618FE"/>
    <w:pPr>
      <w:spacing w:after="0" w:line="240" w:lineRule="auto"/>
    </w:pPr>
    <w:rPr>
      <w:rFonts w:ascii="Times New Roman" w:eastAsia="Times New Roman" w:hAnsi="Times New Roman" w:cs="Times New Roman"/>
      <w:sz w:val="24"/>
      <w:szCs w:val="24"/>
      <w:lang w:eastAsia="hu-HU"/>
    </w:rPr>
  </w:style>
  <w:style w:type="paragraph" w:styleId="Megjegyzstrgya">
    <w:name w:val="annotation subject"/>
    <w:basedOn w:val="Jegyzetszveg"/>
    <w:next w:val="Jegyzetszveg"/>
    <w:link w:val="MegjegyzstrgyaChar"/>
    <w:uiPriority w:val="99"/>
    <w:semiHidden/>
    <w:unhideWhenUsed/>
    <w:rsid w:val="006C2CDF"/>
    <w:rPr>
      <w:b/>
      <w:bCs/>
    </w:rPr>
  </w:style>
  <w:style w:type="character" w:customStyle="1" w:styleId="MegjegyzstrgyaChar">
    <w:name w:val="Megjegyzés tárgya Char"/>
    <w:basedOn w:val="JegyzetszvegChar"/>
    <w:link w:val="Megjegyzstrgya"/>
    <w:uiPriority w:val="99"/>
    <w:semiHidden/>
    <w:rsid w:val="006C2CDF"/>
    <w:rPr>
      <w:rFonts w:ascii="Times New Roman" w:eastAsia="Times New Roman" w:hAnsi="Times New Roman" w:cs="Times New Roman"/>
      <w:b/>
      <w:bCs/>
      <w:sz w:val="20"/>
      <w:szCs w:val="20"/>
      <w:lang w:eastAsia="hu-HU"/>
    </w:rPr>
  </w:style>
  <w:style w:type="character" w:customStyle="1" w:styleId="Cmsor1Char">
    <w:name w:val="Címsor 1 Char"/>
    <w:basedOn w:val="Bekezdsalapbettpusa"/>
    <w:link w:val="Cmsor1"/>
    <w:uiPriority w:val="9"/>
    <w:rsid w:val="0085046F"/>
    <w:rPr>
      <w:rFonts w:ascii="Times New Roman" w:eastAsia="Times New Roman" w:hAnsi="Times New Roman" w:cs="Times New Roman"/>
      <w:b/>
      <w:bCs/>
      <w:kern w:val="36"/>
      <w:sz w:val="48"/>
      <w:szCs w:val="4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71169">
      <w:bodyDiv w:val="1"/>
      <w:marLeft w:val="0"/>
      <w:marRight w:val="0"/>
      <w:marTop w:val="0"/>
      <w:marBottom w:val="0"/>
      <w:divBdr>
        <w:top w:val="none" w:sz="0" w:space="0" w:color="auto"/>
        <w:left w:val="none" w:sz="0" w:space="0" w:color="auto"/>
        <w:bottom w:val="none" w:sz="0" w:space="0" w:color="auto"/>
        <w:right w:val="none" w:sz="0" w:space="0" w:color="auto"/>
      </w:divBdr>
    </w:div>
    <w:div w:id="160780448">
      <w:bodyDiv w:val="1"/>
      <w:marLeft w:val="0"/>
      <w:marRight w:val="0"/>
      <w:marTop w:val="0"/>
      <w:marBottom w:val="0"/>
      <w:divBdr>
        <w:top w:val="none" w:sz="0" w:space="0" w:color="auto"/>
        <w:left w:val="none" w:sz="0" w:space="0" w:color="auto"/>
        <w:bottom w:val="none" w:sz="0" w:space="0" w:color="auto"/>
        <w:right w:val="none" w:sz="0" w:space="0" w:color="auto"/>
      </w:divBdr>
    </w:div>
    <w:div w:id="636955664">
      <w:bodyDiv w:val="1"/>
      <w:marLeft w:val="0"/>
      <w:marRight w:val="0"/>
      <w:marTop w:val="0"/>
      <w:marBottom w:val="0"/>
      <w:divBdr>
        <w:top w:val="none" w:sz="0" w:space="0" w:color="auto"/>
        <w:left w:val="none" w:sz="0" w:space="0" w:color="auto"/>
        <w:bottom w:val="none" w:sz="0" w:space="0" w:color="auto"/>
        <w:right w:val="none" w:sz="0" w:space="0" w:color="auto"/>
      </w:divBdr>
    </w:div>
    <w:div w:id="877661992">
      <w:bodyDiv w:val="1"/>
      <w:marLeft w:val="0"/>
      <w:marRight w:val="0"/>
      <w:marTop w:val="0"/>
      <w:marBottom w:val="0"/>
      <w:divBdr>
        <w:top w:val="none" w:sz="0" w:space="0" w:color="auto"/>
        <w:left w:val="none" w:sz="0" w:space="0" w:color="auto"/>
        <w:bottom w:val="none" w:sz="0" w:space="0" w:color="auto"/>
        <w:right w:val="none" w:sz="0" w:space="0" w:color="auto"/>
      </w:divBdr>
    </w:div>
    <w:div w:id="1268850001">
      <w:bodyDiv w:val="1"/>
      <w:marLeft w:val="0"/>
      <w:marRight w:val="0"/>
      <w:marTop w:val="0"/>
      <w:marBottom w:val="0"/>
      <w:divBdr>
        <w:top w:val="none" w:sz="0" w:space="0" w:color="auto"/>
        <w:left w:val="none" w:sz="0" w:space="0" w:color="auto"/>
        <w:bottom w:val="none" w:sz="0" w:space="0" w:color="auto"/>
        <w:right w:val="none" w:sz="0" w:space="0" w:color="auto"/>
      </w:divBdr>
    </w:div>
    <w:div w:id="1660617813">
      <w:bodyDiv w:val="1"/>
      <w:marLeft w:val="0"/>
      <w:marRight w:val="0"/>
      <w:marTop w:val="0"/>
      <w:marBottom w:val="0"/>
      <w:divBdr>
        <w:top w:val="none" w:sz="0" w:space="0" w:color="auto"/>
        <w:left w:val="none" w:sz="0" w:space="0" w:color="auto"/>
        <w:bottom w:val="none" w:sz="0" w:space="0" w:color="auto"/>
        <w:right w:val="none" w:sz="0" w:space="0" w:color="auto"/>
      </w:divBdr>
    </w:div>
    <w:div w:id="1717582275">
      <w:bodyDiv w:val="1"/>
      <w:marLeft w:val="0"/>
      <w:marRight w:val="0"/>
      <w:marTop w:val="0"/>
      <w:marBottom w:val="0"/>
      <w:divBdr>
        <w:top w:val="none" w:sz="0" w:space="0" w:color="auto"/>
        <w:left w:val="none" w:sz="0" w:space="0" w:color="auto"/>
        <w:bottom w:val="none" w:sz="0" w:space="0" w:color="auto"/>
        <w:right w:val="none" w:sz="0" w:space="0" w:color="auto"/>
      </w:divBdr>
    </w:div>
    <w:div w:id="187087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t.jogtar.hu/jr/gen/hjegy_doc.cgi?docid=99300003.T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t.jogtar.hu/jr/gen/hjegy_doc.cgi?docid=99300003.T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net.jogtar.hu/jr/gen/hjegy_doc.cgi?docid=99300003.TV" TargetMode="External"/><Relationship Id="rId4" Type="http://schemas.openxmlformats.org/officeDocument/2006/relationships/webSettings" Target="webSettings.xml"/><Relationship Id="rId9" Type="http://schemas.openxmlformats.org/officeDocument/2006/relationships/hyperlink" Target="http://net.jogtar.hu/jr/gen/hjegy_doc.cgi?docid=99300003.TV"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6141</Words>
  <Characters>42375</Characters>
  <Application>Microsoft Office Word</Application>
  <DocSecurity>0</DocSecurity>
  <Lines>353</Lines>
  <Paragraphs>96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user_akác</dc:creator>
  <cp:lastModifiedBy>Windows-felhasználó</cp:lastModifiedBy>
  <cp:revision>2</cp:revision>
  <cp:lastPrinted>2016-02-22T13:16:00Z</cp:lastPrinted>
  <dcterms:created xsi:type="dcterms:W3CDTF">2018-05-28T10:41:00Z</dcterms:created>
  <dcterms:modified xsi:type="dcterms:W3CDTF">2018-05-28T10:41:00Z</dcterms:modified>
</cp:coreProperties>
</file>